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526C" w14:textId="2EEBA56A" w:rsidR="00813D90" w:rsidRPr="00361C9C" w:rsidRDefault="00813D90" w:rsidP="00813D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Załącznik nr </w:t>
      </w:r>
      <w:r w:rsidR="00FB26E4">
        <w:rPr>
          <w:rFonts w:ascii="Roboto Light" w:eastAsia="Calibri" w:hAnsi="Roboto Light" w:cs="Times New Roman"/>
          <w:sz w:val="20"/>
          <w:szCs w:val="20"/>
        </w:rPr>
        <w:t xml:space="preserve">7 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do Specyfikacji Warunków Zamówienia pn. „Usługa ubezpieczenia </w:t>
      </w:r>
      <w:r>
        <w:rPr>
          <w:rFonts w:ascii="Roboto Light" w:eastAsia="Calibri" w:hAnsi="Roboto Light" w:cs="Times New Roman"/>
          <w:sz w:val="20"/>
          <w:szCs w:val="20"/>
        </w:rPr>
        <w:t>Gminy Przemęt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559FF0AB" w14:textId="77777777" w:rsidR="00813D90" w:rsidRPr="00FB26E4" w:rsidRDefault="00813D90" w:rsidP="00813D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FB26E4">
        <w:rPr>
          <w:rFonts w:ascii="Roboto Light" w:eastAsia="Calibri" w:hAnsi="Roboto Light" w:cs="Times New Roman"/>
          <w:sz w:val="20"/>
          <w:szCs w:val="20"/>
        </w:rPr>
        <w:t>Znak Sprawy ZP.5.2026.PIB</w:t>
      </w:r>
    </w:p>
    <w:p w14:paraId="19B79F52" w14:textId="610F9C4A" w:rsidR="00361C9C" w:rsidRPr="00FB26E4" w:rsidRDefault="00361C9C" w:rsidP="00361C9C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FB26E4">
        <w:rPr>
          <w:rFonts w:ascii="Roboto Light" w:eastAsia="Calibri" w:hAnsi="Roboto Light" w:cs="Times New Roman"/>
          <w:sz w:val="20"/>
          <w:szCs w:val="20"/>
        </w:rPr>
        <w:t>- „</w:t>
      </w:r>
      <w:r w:rsidR="00754153" w:rsidRPr="00FB26E4">
        <w:rPr>
          <w:rFonts w:ascii="Roboto Light" w:eastAsia="Calibri" w:hAnsi="Roboto Light" w:cs="Times New Roman"/>
          <w:sz w:val="20"/>
          <w:szCs w:val="20"/>
        </w:rPr>
        <w:t>Projekt umowy dla CZĘŚCI PIERWSZEJ</w:t>
      </w:r>
      <w:r w:rsidRPr="00FB26E4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475B0B37" w14:textId="77777777" w:rsidR="000A57BF" w:rsidRPr="000A57BF" w:rsidRDefault="000A57BF" w:rsidP="00045123">
      <w:pP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tbl>
      <w:tblPr>
        <w:tblW w:w="51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834"/>
      </w:tblGrid>
      <w:tr w:rsidR="002D4613" w:rsidRPr="002D4613" w14:paraId="517965D3" w14:textId="77777777" w:rsidTr="00581C5C">
        <w:trPr>
          <w:trHeight w:val="1880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65C2B009" w14:textId="77777777" w:rsidR="009F34B9" w:rsidRDefault="00CD3428" w:rsidP="00CD3428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CD3428">
              <w:rPr>
                <w:rFonts w:ascii="Roboto" w:hAnsi="Roboto"/>
                <w:b/>
                <w:color w:val="013478"/>
              </w:rPr>
              <w:t xml:space="preserve">PROJEKT UMOWY GENERALNEJ </w:t>
            </w:r>
          </w:p>
          <w:p w14:paraId="46CB6FE3" w14:textId="77777777" w:rsidR="009F34B9" w:rsidRDefault="00CD3428" w:rsidP="009F34B9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CD3428">
              <w:rPr>
                <w:rFonts w:ascii="Roboto" w:hAnsi="Roboto"/>
                <w:b/>
                <w:color w:val="013478"/>
              </w:rPr>
              <w:t xml:space="preserve">NA REALIZACJĘ </w:t>
            </w:r>
            <w:r w:rsidRPr="00FB26E4">
              <w:rPr>
                <w:rFonts w:ascii="Roboto" w:hAnsi="Roboto"/>
                <w:b/>
                <w:color w:val="013478"/>
              </w:rPr>
              <w:t xml:space="preserve">ZADAŃ CZĘŚCI PIERWSZEJ </w:t>
            </w:r>
            <w:r w:rsidRPr="00CD3428">
              <w:rPr>
                <w:rFonts w:ascii="Roboto" w:hAnsi="Roboto"/>
                <w:b/>
                <w:color w:val="013478"/>
              </w:rPr>
              <w:t xml:space="preserve">ZAMÓWIENIA </w:t>
            </w:r>
            <w:r w:rsidRPr="00FB26E4">
              <w:rPr>
                <w:rFonts w:ascii="Roboto" w:hAnsi="Roboto"/>
                <w:b/>
                <w:color w:val="013478"/>
              </w:rPr>
              <w:t>DOTYCZĄCEJ</w:t>
            </w:r>
          </w:p>
          <w:p w14:paraId="12DBFD43" w14:textId="3A0246A4" w:rsidR="00B875C5" w:rsidRPr="00FB26E4" w:rsidRDefault="00CD3428" w:rsidP="00B875C5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FB26E4">
              <w:rPr>
                <w:rFonts w:ascii="Roboto" w:hAnsi="Roboto"/>
                <w:b/>
                <w:color w:val="013478"/>
              </w:rPr>
              <w:t xml:space="preserve"> USŁUGI UBEZPIECZENIA</w:t>
            </w:r>
            <w:r w:rsidR="009F34B9">
              <w:rPr>
                <w:rFonts w:ascii="Roboto" w:hAnsi="Roboto"/>
                <w:b/>
                <w:color w:val="013478"/>
              </w:rPr>
              <w:t xml:space="preserve"> </w:t>
            </w:r>
            <w:r w:rsidR="009F34B9" w:rsidRPr="009F34B9">
              <w:rPr>
                <w:rFonts w:ascii="Roboto" w:hAnsi="Roboto"/>
                <w:b/>
                <w:color w:val="013478"/>
              </w:rPr>
              <w:t xml:space="preserve">MIENIA I OC </w:t>
            </w:r>
            <w:r w:rsidR="00813D90" w:rsidRPr="00FB26E4">
              <w:rPr>
                <w:rFonts w:ascii="Roboto" w:hAnsi="Roboto"/>
                <w:b/>
                <w:color w:val="013478"/>
              </w:rPr>
              <w:t>GMINY PRZEMĘT</w:t>
            </w:r>
          </w:p>
          <w:p w14:paraId="3110181A" w14:textId="6E7B7FA0" w:rsidR="002D4613" w:rsidRPr="00FB26E4" w:rsidRDefault="00B875C5" w:rsidP="00B875C5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FB26E4">
              <w:rPr>
                <w:rFonts w:ascii="Roboto" w:hAnsi="Roboto"/>
                <w:b/>
                <w:color w:val="013478"/>
              </w:rPr>
              <w:t xml:space="preserve">ORAZ PODLEGŁYCH JEDNOSTEK ORGANIZACYJNYCH </w:t>
            </w:r>
          </w:p>
        </w:tc>
      </w:tr>
    </w:tbl>
    <w:p w14:paraId="39443B53" w14:textId="77777777" w:rsid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59D1A05C" w14:textId="7120C56F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Umowa zawarta </w:t>
      </w:r>
      <w:r w:rsidRPr="000842C8">
        <w:rPr>
          <w:rFonts w:ascii="Roboto Light" w:eastAsia="Calibri" w:hAnsi="Roboto Light" w:cs="Times New Roman"/>
          <w:color w:val="FF0000"/>
          <w:sz w:val="20"/>
          <w:szCs w:val="20"/>
        </w:rPr>
        <w:t xml:space="preserve">w dniu …………………… w </w:t>
      </w:r>
      <w:r w:rsidR="00CE4CA5" w:rsidRPr="000842C8">
        <w:rPr>
          <w:rFonts w:ascii="Roboto Light" w:eastAsia="Calibri" w:hAnsi="Roboto Light" w:cs="Times New Roman"/>
          <w:color w:val="FF0000"/>
          <w:sz w:val="20"/>
          <w:szCs w:val="20"/>
        </w:rPr>
        <w:t>…………………..</w:t>
      </w:r>
      <w:r w:rsidR="000842C8" w:rsidRPr="000842C8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  <w:r w:rsidR="000E712B"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(jeżeli podpisywana elektronicznie usunąć)</w:t>
      </w:r>
      <w:r w:rsidR="000E712B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>(dalej jako Umowa) pomiędzy:</w:t>
      </w:r>
    </w:p>
    <w:p w14:paraId="1519400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56E2CED9" w14:textId="69D14BA3" w:rsidR="00D26AFA" w:rsidRPr="00D26AFA" w:rsidRDefault="00D26AFA" w:rsidP="00D26AFA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  <w:r w:rsidRPr="00D26AFA">
        <w:rPr>
          <w:rFonts w:ascii="Roboto" w:eastAsia="Calibri" w:hAnsi="Roboto" w:cs="Times New Roman"/>
          <w:b/>
          <w:bCs/>
          <w:sz w:val="20"/>
          <w:szCs w:val="20"/>
        </w:rPr>
        <w:t>Gminą Przemęt</w:t>
      </w:r>
    </w:p>
    <w:p w14:paraId="56264454" w14:textId="77777777" w:rsidR="00D26AFA" w:rsidRP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 xml:space="preserve">ul. Jagiellońska 8, 64-234 Przemęt </w:t>
      </w:r>
    </w:p>
    <w:p w14:paraId="14CCF417" w14:textId="658F1B10" w:rsid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>NIP: 923-16-51-446</w:t>
      </w:r>
      <w:r>
        <w:rPr>
          <w:rFonts w:ascii="Roboto Light" w:eastAsia="Calibri" w:hAnsi="Roboto Light" w:cs="Times New Roman"/>
          <w:sz w:val="20"/>
          <w:szCs w:val="20"/>
        </w:rPr>
        <w:t>;</w:t>
      </w:r>
    </w:p>
    <w:p w14:paraId="15184121" w14:textId="3ED311A1" w:rsidR="00D26AFA" w:rsidRP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>REGON: 411050793</w:t>
      </w:r>
      <w:r>
        <w:rPr>
          <w:rFonts w:ascii="Roboto Light" w:eastAsia="Calibri" w:hAnsi="Roboto Light" w:cs="Times New Roman"/>
          <w:sz w:val="20"/>
          <w:szCs w:val="20"/>
        </w:rPr>
        <w:t>;</w:t>
      </w:r>
    </w:p>
    <w:p w14:paraId="29F7029B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reprezentowanym przez:</w:t>
      </w:r>
    </w:p>
    <w:p w14:paraId="042BC5E9" w14:textId="5884A8DD" w:rsidR="000E1FAF" w:rsidRPr="000E1FAF" w:rsidRDefault="000E1FAF" w:rsidP="00E76D2E">
      <w:pPr>
        <w:numPr>
          <w:ilvl w:val="0"/>
          <w:numId w:val="1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……………………………………….………………………………………</w:t>
      </w:r>
      <w:r w:rsidR="006E34A7">
        <w:rPr>
          <w:rFonts w:ascii="Roboto Light" w:eastAsia="Calibri" w:hAnsi="Roboto Light" w:cs="Times New Roman"/>
          <w:sz w:val="20"/>
          <w:szCs w:val="20"/>
        </w:rPr>
        <w:t>……….</w:t>
      </w:r>
    </w:p>
    <w:p w14:paraId="1E5427B4" w14:textId="77777777" w:rsidR="000E1FAF" w:rsidRPr="000E1FAF" w:rsidRDefault="000E1FAF" w:rsidP="00E76D2E">
      <w:pPr>
        <w:numPr>
          <w:ilvl w:val="0"/>
          <w:numId w:val="1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…………………………………………………………………………………………..</w:t>
      </w:r>
    </w:p>
    <w:p w14:paraId="1D83F6BD" w14:textId="1CE83051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zwanym w dalszej części </w:t>
      </w:r>
      <w:r w:rsidR="006E34A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 xml:space="preserve">Zamawiającym </w:t>
      </w:r>
    </w:p>
    <w:p w14:paraId="6A9D7C09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6AC5B22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a</w:t>
      </w:r>
    </w:p>
    <w:p w14:paraId="2E1ADB28" w14:textId="77777777" w:rsidR="006269E8" w:rsidRDefault="000E1FAF" w:rsidP="000E1FAF">
      <w:pPr>
        <w:spacing w:line="276" w:lineRule="auto"/>
        <w:rPr>
          <w:rFonts w:ascii="Roboto" w:eastAsia="Calibri" w:hAnsi="Roboto" w:cs="Times New Roman"/>
          <w:b/>
          <w:bCs/>
          <w:color w:val="FF0000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……………………………………………………. </w:t>
      </w:r>
      <w:r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(nazwa TU)</w:t>
      </w:r>
      <w:r w:rsidRPr="000E1FAF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</w:p>
    <w:p w14:paraId="1EE4F32B" w14:textId="57B98FF5" w:rsidR="006269E8" w:rsidRPr="000E712B" w:rsidRDefault="006269E8" w:rsidP="006269E8">
      <w:pPr>
        <w:spacing w:line="276" w:lineRule="auto"/>
        <w:rPr>
          <w:rFonts w:ascii="Roboto Light" w:eastAsia="Calibri" w:hAnsi="Roboto Light" w:cs="Times New Roman"/>
          <w:i/>
          <w:iCs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………………………………………………………………………….</w:t>
      </w:r>
      <w:r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(Adres TU)</w:t>
      </w:r>
    </w:p>
    <w:p w14:paraId="33205758" w14:textId="6AFB3261" w:rsidR="006269E8" w:rsidRDefault="000E1FAF" w:rsidP="006269E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wpisanym </w:t>
      </w:r>
      <w:r w:rsidR="002A3B99" w:rsidRPr="000E1FAF">
        <w:rPr>
          <w:rFonts w:ascii="Roboto Light" w:eastAsia="Calibri" w:hAnsi="Roboto Light" w:cs="Times New Roman"/>
          <w:sz w:val="20"/>
          <w:szCs w:val="20"/>
        </w:rPr>
        <w:t>pod numerem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……… do Krajowego </w:t>
      </w:r>
      <w:r w:rsidR="009F34B9" w:rsidRPr="000E1FAF">
        <w:rPr>
          <w:rFonts w:ascii="Roboto Light" w:eastAsia="Calibri" w:hAnsi="Roboto Light" w:cs="Times New Roman"/>
          <w:sz w:val="20"/>
          <w:szCs w:val="20"/>
        </w:rPr>
        <w:t>Rejestru Sądowego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przez Sąd Rejonowy w</w:t>
      </w:r>
      <w:r w:rsidR="006269E8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………</w:t>
      </w:r>
      <w:r w:rsidR="00581C5C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Wydział Gospodarczy; </w:t>
      </w:r>
    </w:p>
    <w:p w14:paraId="3A749A77" w14:textId="77777777" w:rsidR="006269E8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NIP:………………………………; </w:t>
      </w:r>
    </w:p>
    <w:p w14:paraId="0D30F67B" w14:textId="0225A3C1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REGON: …………………………………</w:t>
      </w:r>
      <w:r w:rsidR="006269E8">
        <w:rPr>
          <w:rFonts w:ascii="Roboto Light" w:eastAsia="Calibri" w:hAnsi="Roboto Light" w:cs="Times New Roman"/>
          <w:sz w:val="20"/>
          <w:szCs w:val="20"/>
        </w:rPr>
        <w:t>;</w:t>
      </w:r>
    </w:p>
    <w:p w14:paraId="2A6C78F8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reprezentowanym przez:</w:t>
      </w:r>
    </w:p>
    <w:p w14:paraId="1E6982FC" w14:textId="77777777" w:rsidR="000E1FAF" w:rsidRPr="000E1FAF" w:rsidRDefault="000E1FAF" w:rsidP="00E76D2E">
      <w:pPr>
        <w:numPr>
          <w:ilvl w:val="0"/>
          <w:numId w:val="2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…………………………………………………………………………………..</w:t>
      </w:r>
    </w:p>
    <w:p w14:paraId="50D2BC90" w14:textId="77777777" w:rsidR="000E1FAF" w:rsidRPr="000E1FAF" w:rsidRDefault="000E1FAF" w:rsidP="00E76D2E">
      <w:pPr>
        <w:numPr>
          <w:ilvl w:val="0"/>
          <w:numId w:val="2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…………………………………………………………………………………..</w:t>
      </w:r>
    </w:p>
    <w:p w14:paraId="3F98B0F0" w14:textId="3E837C3A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zwanym w dalszej części </w:t>
      </w:r>
      <w:r w:rsidR="006269E8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Wykonawcą</w:t>
      </w:r>
    </w:p>
    <w:p w14:paraId="3FF5035E" w14:textId="5048837A" w:rsidR="00C01CEF" w:rsidRDefault="00C01CEF">
      <w:pPr>
        <w:rPr>
          <w:rFonts w:ascii="Roboto Light" w:eastAsia="Calibri" w:hAnsi="Roboto Light" w:cs="Times New Roman"/>
          <w:sz w:val="20"/>
          <w:szCs w:val="20"/>
        </w:rPr>
      </w:pPr>
    </w:p>
    <w:p w14:paraId="1211CD6D" w14:textId="18B8F969" w:rsidR="000E1FAF" w:rsidRDefault="000E1FAF" w:rsidP="006269E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601065C">
        <w:rPr>
          <w:rFonts w:ascii="Roboto Light" w:eastAsia="Calibri" w:hAnsi="Roboto Light" w:cs="Times New Roman"/>
          <w:sz w:val="20"/>
          <w:szCs w:val="20"/>
        </w:rPr>
        <w:t xml:space="preserve">Umowa została zawarta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w wyniku udzielenia zamówienia Wykonawcy na </w:t>
      </w:r>
      <w:r w:rsidR="00055BE8" w:rsidRPr="00055BE8">
        <w:rPr>
          <w:rFonts w:ascii="Roboto Light" w:eastAsia="Calibri" w:hAnsi="Roboto Light" w:cs="Times New Roman"/>
          <w:sz w:val="20"/>
          <w:szCs w:val="20"/>
        </w:rPr>
        <w:t>podstawie postępowania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 przeprowadzonego w trybie </w:t>
      </w:r>
      <w:r w:rsidR="00DC0B15" w:rsidRPr="00055BE8">
        <w:rPr>
          <w:rFonts w:ascii="Roboto Light" w:eastAsia="Calibri" w:hAnsi="Roboto Light" w:cs="Times New Roman"/>
          <w:sz w:val="20"/>
          <w:szCs w:val="20"/>
        </w:rPr>
        <w:t xml:space="preserve">w trybie podstawowym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pn. </w:t>
      </w:r>
      <w:r w:rsidRPr="00055BE8">
        <w:rPr>
          <w:rFonts w:ascii="Roboto" w:eastAsia="Calibri" w:hAnsi="Roboto" w:cs="Times New Roman"/>
          <w:b/>
          <w:bCs/>
          <w:sz w:val="20"/>
          <w:szCs w:val="20"/>
        </w:rPr>
        <w:t xml:space="preserve">„Usługa </w:t>
      </w:r>
      <w:r w:rsidR="005A3376" w:rsidRPr="005E57B2">
        <w:rPr>
          <w:rFonts w:ascii="Roboto" w:eastAsia="Calibri" w:hAnsi="Roboto" w:cs="Times New Roman"/>
          <w:b/>
          <w:bCs/>
          <w:sz w:val="20"/>
          <w:szCs w:val="20"/>
        </w:rPr>
        <w:t xml:space="preserve">ubezpieczenia </w:t>
      </w:r>
      <w:r w:rsidR="00055BE8" w:rsidRPr="005E57B2">
        <w:rPr>
          <w:rFonts w:ascii="Roboto" w:eastAsia="Calibri" w:hAnsi="Roboto" w:cs="Times New Roman"/>
          <w:b/>
          <w:bCs/>
          <w:sz w:val="20"/>
          <w:szCs w:val="20"/>
        </w:rPr>
        <w:t>Gminy</w:t>
      </w:r>
      <w:r w:rsidR="00055BE8" w:rsidRPr="00055BE8">
        <w:rPr>
          <w:rFonts w:ascii="Roboto" w:eastAsia="Calibri" w:hAnsi="Roboto" w:cs="Times New Roman"/>
          <w:b/>
          <w:bCs/>
          <w:sz w:val="20"/>
          <w:szCs w:val="20"/>
        </w:rPr>
        <w:t xml:space="preserve"> Przemęt oraz podległych jednostek organizacyjnych</w:t>
      </w:r>
      <w:r w:rsidRPr="00055BE8">
        <w:rPr>
          <w:rFonts w:ascii="Roboto" w:eastAsia="Calibri" w:hAnsi="Roboto" w:cs="Times New Roman"/>
          <w:b/>
          <w:bCs/>
          <w:sz w:val="20"/>
          <w:szCs w:val="20"/>
        </w:rPr>
        <w:t xml:space="preserve">”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(znak sprawy </w:t>
      </w:r>
      <w:r w:rsidR="00055BE8" w:rsidRPr="00055BE8">
        <w:rPr>
          <w:rFonts w:ascii="Roboto Light" w:eastAsia="Calibri" w:hAnsi="Roboto Light" w:cs="Times New Roman"/>
          <w:sz w:val="20"/>
          <w:szCs w:val="20"/>
        </w:rPr>
        <w:t>ZP.5.2026.PIB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) 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>zgodnie z art. 275 pkt</w:t>
      </w:r>
      <w:r w:rsidR="009940E1">
        <w:rPr>
          <w:rFonts w:ascii="Roboto Light" w:eastAsia="Calibri" w:hAnsi="Roboto Light" w:cs="Times New Roman"/>
          <w:sz w:val="20"/>
          <w:szCs w:val="20"/>
        </w:rPr>
        <w:t>.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9940E1">
        <w:rPr>
          <w:rFonts w:ascii="Roboto Light" w:eastAsia="Calibri" w:hAnsi="Roboto Light" w:cs="Times New Roman"/>
          <w:sz w:val="20"/>
          <w:szCs w:val="20"/>
        </w:rPr>
        <w:t>2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55BE8">
        <w:rPr>
          <w:rFonts w:ascii="Roboto Light" w:eastAsia="Calibri" w:hAnsi="Roboto Light" w:cs="Times New Roman"/>
          <w:sz w:val="20"/>
          <w:szCs w:val="20"/>
        </w:rPr>
        <w:t>ustawy z dnia 11</w:t>
      </w:r>
      <w:r w:rsidR="00CF33EB" w:rsidRPr="00055BE8">
        <w:rPr>
          <w:rFonts w:ascii="Roboto Light" w:eastAsia="Calibri" w:hAnsi="Roboto Light" w:cs="Times New Roman"/>
          <w:sz w:val="20"/>
          <w:szCs w:val="20"/>
        </w:rPr>
        <w:t> 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września 2019 roku Prawo zamówień publicznych </w:t>
      </w:r>
      <w:r w:rsidR="00601B00" w:rsidRPr="00055BE8">
        <w:rPr>
          <w:rFonts w:ascii="Roboto Light" w:eastAsia="Calibri" w:hAnsi="Roboto Light"/>
          <w:sz w:val="20"/>
          <w:szCs w:val="20"/>
        </w:rPr>
        <w:t>(</w:t>
      </w:r>
      <w:proofErr w:type="spellStart"/>
      <w:r w:rsidR="00601B00" w:rsidRPr="00055BE8">
        <w:rPr>
          <w:rFonts w:ascii="Roboto Light" w:eastAsia="Calibri" w:hAnsi="Roboto Light"/>
          <w:sz w:val="20"/>
          <w:szCs w:val="20"/>
        </w:rPr>
        <w:t>t.j</w:t>
      </w:r>
      <w:proofErr w:type="spellEnd"/>
      <w:r w:rsidR="00601B00" w:rsidRPr="00055BE8">
        <w:rPr>
          <w:rFonts w:ascii="Roboto Light" w:eastAsia="Calibri" w:hAnsi="Roboto Light"/>
          <w:sz w:val="20"/>
          <w:szCs w:val="20"/>
        </w:rPr>
        <w:t>. Dz. U. 2024 poz. 1320 ze zm.)</w:t>
      </w:r>
      <w:r w:rsidR="00601B00" w:rsidRPr="00055BE8">
        <w:rPr>
          <w:rFonts w:ascii="Roboto Light" w:eastAsia="Times New Roman" w:hAnsi="Roboto Light"/>
          <w:b/>
          <w:bCs/>
          <w:sz w:val="20"/>
          <w:szCs w:val="20"/>
          <w:lang w:eastAsia="pl-PL"/>
        </w:rPr>
        <w:t xml:space="preserve"> </w:t>
      </w:r>
      <w:r w:rsidR="004F1498" w:rsidRPr="00055BE8">
        <w:rPr>
          <w:rFonts w:ascii="Roboto Light" w:eastAsia="Calibri" w:hAnsi="Roboto Light" w:cs="Times New Roman"/>
          <w:sz w:val="20"/>
          <w:szCs w:val="20"/>
        </w:rPr>
        <w:t xml:space="preserve"> – zwaną dalej </w:t>
      </w:r>
      <w:r w:rsidR="004F1498" w:rsidRPr="0601065C">
        <w:rPr>
          <w:rFonts w:ascii="Roboto Light" w:eastAsia="Calibri" w:hAnsi="Roboto Light" w:cs="Times New Roman"/>
          <w:sz w:val="20"/>
          <w:szCs w:val="20"/>
        </w:rPr>
        <w:t xml:space="preserve">„ustawą </w:t>
      </w:r>
      <w:proofErr w:type="spellStart"/>
      <w:r w:rsidR="004F1498" w:rsidRPr="0601065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="004F1498" w:rsidRPr="0601065C">
        <w:rPr>
          <w:rFonts w:ascii="Roboto Light" w:eastAsia="Calibri" w:hAnsi="Roboto Light" w:cs="Times New Roman"/>
          <w:sz w:val="20"/>
          <w:szCs w:val="20"/>
        </w:rPr>
        <w:t>” lub „</w:t>
      </w:r>
      <w:proofErr w:type="spellStart"/>
      <w:r w:rsidR="004F1498" w:rsidRPr="0601065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="004F1498" w:rsidRPr="0601065C">
        <w:rPr>
          <w:rFonts w:ascii="Roboto Light" w:eastAsia="Calibri" w:hAnsi="Roboto Light" w:cs="Times New Roman"/>
          <w:sz w:val="20"/>
          <w:szCs w:val="20"/>
        </w:rPr>
        <w:t>”</w:t>
      </w:r>
    </w:p>
    <w:p w14:paraId="7E92ABE7" w14:textId="1598A6EA" w:rsidR="009F34B9" w:rsidRDefault="009F34B9">
      <w:pPr>
        <w:rPr>
          <w:rFonts w:ascii="Roboto Light" w:eastAsia="Calibri" w:hAnsi="Roboto Light" w:cs="Times New Roman"/>
          <w:sz w:val="20"/>
          <w:szCs w:val="20"/>
        </w:rPr>
      </w:pPr>
    </w:p>
    <w:p w14:paraId="49E3DB74" w14:textId="77777777" w:rsidR="00581C5C" w:rsidRDefault="00581C5C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1AA41BE7" w14:textId="41C8A80D" w:rsidR="00730A17" w:rsidRPr="00730A17" w:rsidRDefault="000E1FAF" w:rsidP="00803AF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 xml:space="preserve">Umowa została zawarta przy udziale brokera ubezpieczeniowego 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 xml:space="preserve">PIB Broker S.A. z siedzibą przy </w:t>
      </w:r>
      <w:r w:rsidR="002102BE" w:rsidRPr="002102BE">
        <w:rPr>
          <w:rFonts w:ascii="Roboto Light" w:eastAsia="Calibri" w:hAnsi="Roboto Light" w:cs="Times New Roman"/>
          <w:sz w:val="20"/>
          <w:szCs w:val="20"/>
        </w:rPr>
        <w:t>ul. Na Ostatnim Groszu 3, 54-207 Wrocław, Budynek West4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>, wpisanego do rejestru prowadzonego przez dla Wrocławia-Fabrycznej we Wrocławiu, VI</w:t>
      </w:r>
      <w:r w:rsidR="00C01CEF">
        <w:rPr>
          <w:rFonts w:ascii="Roboto Light" w:eastAsia="Calibri" w:hAnsi="Roboto Light" w:cs="Times New Roman"/>
          <w:sz w:val="20"/>
          <w:szCs w:val="20"/>
        </w:rPr>
        <w:t> 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>Wydział Gospodarczy Krajowego Rejestru Sądowego, pod numerem KRS 0000357261 działającym na podstawie zezwolenia na działalność brokerską nr 1490/07.</w:t>
      </w:r>
    </w:p>
    <w:p w14:paraId="01DA4C8A" w14:textId="77777777" w:rsidR="00A84BC4" w:rsidRPr="000E1FAF" w:rsidRDefault="00A84BC4" w:rsidP="00730A17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20A3334A" w14:textId="77777777" w:rsidR="00375E5A" w:rsidRDefault="00375E5A" w:rsidP="008312FC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061555D3" w14:textId="6DFD11DD" w:rsidR="000E1FAF" w:rsidRPr="00A84BC4" w:rsidRDefault="000E1FAF" w:rsidP="00375E5A">
      <w:pPr>
        <w:pStyle w:val="Akapitzlist"/>
        <w:spacing w:line="276" w:lineRule="auto"/>
        <w:ind w:left="3552" w:firstLine="696"/>
        <w:rPr>
          <w:rFonts w:ascii="Roboto" w:eastAsia="Calibri" w:hAnsi="Roboto" w:cs="Times New Roman"/>
          <w:b/>
          <w:sz w:val="20"/>
          <w:szCs w:val="20"/>
        </w:rPr>
      </w:pPr>
      <w:r w:rsidRPr="00A84BC4">
        <w:rPr>
          <w:rFonts w:ascii="Roboto" w:eastAsia="Calibri" w:hAnsi="Roboto" w:cs="Times New Roman"/>
          <w:b/>
          <w:sz w:val="20"/>
          <w:szCs w:val="20"/>
        </w:rPr>
        <w:t>Przedmiot umowy</w:t>
      </w:r>
    </w:p>
    <w:p w14:paraId="7B8A233D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4B93A396" w14:textId="58724519" w:rsidR="00FF5115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  <w:u w:val="single"/>
        </w:rPr>
        <w:t xml:space="preserve">Przedmiotem </w:t>
      </w:r>
      <w:r w:rsidR="00042B61" w:rsidRPr="00295C54">
        <w:rPr>
          <w:rFonts w:ascii="Roboto Light" w:eastAsia="Calibri" w:hAnsi="Roboto Light" w:cs="Times New Roman"/>
          <w:sz w:val="20"/>
          <w:szCs w:val="20"/>
          <w:u w:val="single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  <w:u w:val="single"/>
        </w:rPr>
        <w:t>mowy jest</w:t>
      </w:r>
      <w:r w:rsidR="00FF5115">
        <w:rPr>
          <w:rFonts w:ascii="Roboto Light" w:eastAsia="Calibri" w:hAnsi="Roboto Light" w:cs="Times New Roman"/>
          <w:sz w:val="20"/>
          <w:szCs w:val="20"/>
        </w:rPr>
        <w:t>:</w:t>
      </w:r>
      <w:r w:rsidR="00212D49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13F89E11" w14:textId="51A090C1" w:rsidR="007E035F" w:rsidRPr="00581C5C" w:rsidRDefault="00A431A0" w:rsidP="007E035F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U</w:t>
      </w:r>
      <w:r w:rsidR="000E1FAF" w:rsidRPr="000E1FAF">
        <w:rPr>
          <w:rFonts w:ascii="Roboto Light" w:eastAsia="Calibri" w:hAnsi="Roboto Light" w:cs="Times New Roman"/>
          <w:sz w:val="20"/>
          <w:szCs w:val="20"/>
        </w:rPr>
        <w:t xml:space="preserve">sługa ubezpieczenia </w:t>
      </w:r>
      <w:r w:rsidR="00581C5C">
        <w:rPr>
          <w:rFonts w:ascii="Roboto Light" w:eastAsia="Calibri" w:hAnsi="Roboto Light" w:cs="Times New Roman"/>
          <w:sz w:val="20"/>
          <w:szCs w:val="20"/>
        </w:rPr>
        <w:t>mienia i odpowiedzialności cywilnej</w:t>
      </w:r>
      <w:r w:rsidR="000E1FAF" w:rsidRPr="000E1FAF">
        <w:rPr>
          <w:rFonts w:ascii="Roboto Light" w:eastAsia="Calibri" w:hAnsi="Roboto Light" w:cs="Times New Roman"/>
          <w:color w:val="FF0000"/>
          <w:sz w:val="20"/>
          <w:szCs w:val="20"/>
        </w:rPr>
        <w:t xml:space="preserve"> </w:t>
      </w:r>
      <w:r w:rsidR="000E1FAF" w:rsidRPr="000E1FAF">
        <w:rPr>
          <w:rFonts w:ascii="Roboto Light" w:eastAsia="Calibri" w:hAnsi="Roboto Light" w:cs="Times New Roman"/>
          <w:sz w:val="20"/>
          <w:szCs w:val="20"/>
        </w:rPr>
        <w:t>Zamawiającego w zakresie i</w:t>
      </w:r>
      <w:r w:rsidR="00BD00CC">
        <w:rPr>
          <w:rFonts w:ascii="Roboto Light" w:eastAsia="Calibri" w:hAnsi="Roboto Light" w:cs="Times New Roman"/>
          <w:sz w:val="20"/>
          <w:szCs w:val="20"/>
        </w:rPr>
        <w:t> </w:t>
      </w:r>
      <w:r w:rsidR="000E1FAF" w:rsidRPr="000E1FAF">
        <w:rPr>
          <w:rFonts w:ascii="Roboto Light" w:eastAsia="Calibri" w:hAnsi="Roboto Light" w:cs="Times New Roman"/>
          <w:sz w:val="20"/>
          <w:szCs w:val="20"/>
        </w:rPr>
        <w:t xml:space="preserve">na zasadach </w:t>
      </w:r>
      <w:r w:rsidR="000E1FAF" w:rsidRPr="00581C5C">
        <w:rPr>
          <w:rFonts w:ascii="Roboto Light" w:eastAsia="Calibri" w:hAnsi="Roboto Light" w:cs="Times New Roman"/>
          <w:sz w:val="20"/>
          <w:szCs w:val="20"/>
        </w:rPr>
        <w:t>opisany</w:t>
      </w:r>
      <w:r w:rsidR="00375E5A" w:rsidRPr="00581C5C">
        <w:rPr>
          <w:rFonts w:ascii="Roboto Light" w:eastAsia="Calibri" w:hAnsi="Roboto Light" w:cs="Times New Roman"/>
          <w:sz w:val="20"/>
          <w:szCs w:val="20"/>
        </w:rPr>
        <w:t>ch</w:t>
      </w:r>
      <w:r w:rsidR="000E1FAF" w:rsidRPr="00581C5C">
        <w:rPr>
          <w:rFonts w:ascii="Roboto Light" w:eastAsia="Calibri" w:hAnsi="Roboto Light" w:cs="Times New Roman"/>
          <w:sz w:val="20"/>
          <w:szCs w:val="20"/>
        </w:rPr>
        <w:t xml:space="preserve"> w CZĘŚCI PIERWSZEJ zamówienia </w:t>
      </w:r>
      <w:r w:rsidR="007E035F" w:rsidRPr="00581C5C">
        <w:rPr>
          <w:rFonts w:ascii="Roboto Light" w:eastAsia="Calibri" w:hAnsi="Roboto Light" w:cs="Times New Roman"/>
          <w:sz w:val="20"/>
          <w:szCs w:val="20"/>
        </w:rPr>
        <w:t>w Załączniku nr 1 do SWZ – „Opis przedmiotu zamówienia”, Umowie i ofercie Wykonawcy.</w:t>
      </w:r>
    </w:p>
    <w:p w14:paraId="55655E1D" w14:textId="77777777" w:rsid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F7995F1" w14:textId="568B1519" w:rsidR="00B41B7F" w:rsidRPr="00581C5C" w:rsidRDefault="00B41B7F" w:rsidP="00E76D2E">
      <w:pPr>
        <w:pStyle w:val="Akapitzlist"/>
        <w:numPr>
          <w:ilvl w:val="0"/>
          <w:numId w:val="5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581C5C">
        <w:rPr>
          <w:rFonts w:ascii="Roboto Light" w:eastAsia="Calibri" w:hAnsi="Roboto Light" w:cs="Times New Roman"/>
          <w:sz w:val="20"/>
          <w:szCs w:val="20"/>
          <w:u w:val="single"/>
        </w:rPr>
        <w:t>Umowa obejmuje następujące rodzaje ubezpieczeń</w:t>
      </w:r>
      <w:r w:rsidRPr="00581C5C">
        <w:rPr>
          <w:rFonts w:ascii="Roboto Light" w:eastAsia="Calibri" w:hAnsi="Roboto Light" w:cs="Times New Roman"/>
          <w:sz w:val="20"/>
          <w:szCs w:val="20"/>
        </w:rPr>
        <w:t>:</w:t>
      </w:r>
    </w:p>
    <w:p w14:paraId="638F8308" w14:textId="77777777" w:rsidR="00186025" w:rsidRPr="00581C5C" w:rsidRDefault="00186025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581C5C">
        <w:rPr>
          <w:rFonts w:ascii="Roboto Light" w:hAnsi="Roboto Light"/>
          <w:sz w:val="20"/>
          <w:szCs w:val="20"/>
        </w:rPr>
        <w:t>Ubezpieczenie mienia od wszystkich ryzyk (AR),</w:t>
      </w:r>
    </w:p>
    <w:p w14:paraId="3E317FC0" w14:textId="77777777" w:rsidR="00AC2E3F" w:rsidRPr="00581C5C" w:rsidRDefault="00186025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581C5C">
        <w:rPr>
          <w:rFonts w:ascii="Roboto Light" w:hAnsi="Roboto Light"/>
          <w:sz w:val="20"/>
          <w:szCs w:val="20"/>
        </w:rPr>
        <w:t>Ubezpieczenie sprzętu elektronicznego od wszystkich ryzyk (EEI)</w:t>
      </w:r>
      <w:r w:rsidR="00AC2E3F" w:rsidRPr="00581C5C">
        <w:rPr>
          <w:rFonts w:ascii="Roboto Light" w:hAnsi="Roboto Light"/>
          <w:sz w:val="20"/>
          <w:szCs w:val="20"/>
        </w:rPr>
        <w:t>,</w:t>
      </w:r>
    </w:p>
    <w:p w14:paraId="56021986" w14:textId="5D3EEBEB" w:rsidR="001C10D3" w:rsidRPr="00581C5C" w:rsidRDefault="00AC2E3F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581C5C">
        <w:rPr>
          <w:rFonts w:ascii="Roboto Light" w:hAnsi="Roboto Light"/>
          <w:sz w:val="20"/>
          <w:szCs w:val="20"/>
        </w:rPr>
        <w:t>Ubezpieczenie odpowiedzialności cywilnej z tytułu prowadzonej działalności i posiadanego mienia (OC)</w:t>
      </w:r>
      <w:r w:rsidR="00581C5C" w:rsidRPr="00581C5C">
        <w:rPr>
          <w:rFonts w:ascii="Roboto Light" w:hAnsi="Roboto Light"/>
          <w:sz w:val="20"/>
          <w:szCs w:val="20"/>
        </w:rPr>
        <w:t>.</w:t>
      </w:r>
    </w:p>
    <w:p w14:paraId="243EACBF" w14:textId="77777777" w:rsidR="00186025" w:rsidRPr="00581C5C" w:rsidRDefault="00186025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CD85813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Umowa reguluje zasady współpracy pomiędzy Zamawiającym i Wykonawcą związane z realizacją ubezpieczeń, które są objęte treścią Umowy.</w:t>
      </w:r>
    </w:p>
    <w:p w14:paraId="02B7AD11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CC3DD8" w14:textId="77777777" w:rsidR="003953E7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ramach Umowy strony zobowiązują się poprzez wspólne i zgodne działanie w dobrej wierze, stosując zasady dobrej praktyki, dołożyć należytej staranności niezbędnej przy wykonywaniu </w:t>
      </w:r>
      <w:r w:rsidR="003953E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mowy.</w:t>
      </w:r>
    </w:p>
    <w:p w14:paraId="7F6D63C7" w14:textId="77777777" w:rsidR="003953E7" w:rsidRDefault="003953E7" w:rsidP="003953E7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69FFCE99" w14:textId="53A43684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 podstawie Umowy Wykonawca udziela ochrony ubezpieczeniowej na warunkach i w zakresie określonym w Specyfikacji Warunków Zamówienia (dalej SWZ) zgodnie z ofertą Wykonawcy.</w:t>
      </w:r>
    </w:p>
    <w:p w14:paraId="15A5B28E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BFA571" w14:textId="509061E1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sprawach nieokreślonych w Umowie będą miały zastosowanie właściwe zapisy SWZ, OWU lub SWU oraz ustaw szczególnych</w:t>
      </w:r>
      <w:r w:rsidR="00B35AD9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o których mowa w SWZ. </w:t>
      </w:r>
    </w:p>
    <w:p w14:paraId="233A87D7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77A07E4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Zapisy SWZ mają pierwszeństwo przed zapisami OWU oraz SWU.</w:t>
      </w:r>
    </w:p>
    <w:p w14:paraId="3F8D85ED" w14:textId="05F631BA" w:rsidR="000E1FAF" w:rsidRPr="000E1FAF" w:rsidRDefault="000E1FAF" w:rsidP="00B35AD9">
      <w:pPr>
        <w:spacing w:line="276" w:lineRule="auto"/>
        <w:ind w:left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Limity odpowiedzialności wprowadzone zapisami SWZ będą miały zastosowanie w </w:t>
      </w:r>
      <w:r w:rsidR="00B35AD9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mowie ubezpieczenia, nawet w </w:t>
      </w:r>
      <w:r w:rsidR="005E57B2" w:rsidRPr="000E1FAF">
        <w:rPr>
          <w:rFonts w:ascii="Roboto Light" w:eastAsia="Calibri" w:hAnsi="Roboto Light" w:cs="Times New Roman"/>
          <w:sz w:val="20"/>
          <w:szCs w:val="20"/>
        </w:rPr>
        <w:t>sytuacji,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kiedy OWU i/lub SWU Ubezpieczyciela nie przewidywały limitu odpowiedzialności dla danego ryzyka lub przewidywały go w wyższej wysokości niż limit określony zapisami SWZ.</w:t>
      </w:r>
    </w:p>
    <w:p w14:paraId="3357B59B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6DED359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Do ubezpieczeń będących przedmiotem </w:t>
      </w:r>
      <w:r w:rsidRPr="000E1FAF">
        <w:rPr>
          <w:rFonts w:ascii="Roboto Light" w:eastAsia="Calibri" w:hAnsi="Roboto Light" w:cs="Times New Roman"/>
          <w:sz w:val="20"/>
          <w:szCs w:val="20"/>
        </w:rPr>
        <w:t>Umowy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zastosowanie mają następujące ogólne/ szczególne warunki ubezpieczenia</w:t>
      </w:r>
      <w:r w:rsidRPr="000E1FAF">
        <w:rPr>
          <w:rFonts w:ascii="Roboto Light" w:eastAsia="Calibri" w:hAnsi="Roboto Light" w:cs="Times New Roman"/>
          <w:sz w:val="20"/>
          <w:szCs w:val="20"/>
        </w:rPr>
        <w:t>:</w:t>
      </w:r>
    </w:p>
    <w:p w14:paraId="6D5EE794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4567" w:type="pct"/>
        <w:tblInd w:w="704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3969"/>
      </w:tblGrid>
      <w:tr w:rsidR="000E1FAF" w:rsidRPr="000E1FAF" w14:paraId="4CB14BCF" w14:textId="77777777" w:rsidTr="00F159EF">
        <w:trPr>
          <w:trHeight w:val="1094"/>
          <w:tblHeader/>
        </w:trPr>
        <w:tc>
          <w:tcPr>
            <w:tcW w:w="2742" w:type="pct"/>
            <w:shd w:val="clear" w:color="auto" w:fill="E9E3DB"/>
            <w:vAlign w:val="center"/>
          </w:tcPr>
          <w:p w14:paraId="6CE70855" w14:textId="77777777" w:rsidR="000E1FAF" w:rsidRPr="000E1FAF" w:rsidRDefault="000E1FAF" w:rsidP="00724B13">
            <w:pPr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lastRenderedPageBreak/>
              <w:t>Rodzaj ubezpieczenia</w:t>
            </w:r>
          </w:p>
        </w:tc>
        <w:tc>
          <w:tcPr>
            <w:tcW w:w="2258" w:type="pct"/>
            <w:shd w:val="clear" w:color="auto" w:fill="E9E3DB"/>
            <w:vAlign w:val="center"/>
          </w:tcPr>
          <w:p w14:paraId="7637908C" w14:textId="1C4197E5" w:rsidR="000E1FAF" w:rsidRPr="000E1FAF" w:rsidRDefault="000E1FAF" w:rsidP="00724B13">
            <w:pPr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Nazwa, data uchwalenia lub obowiązywania lub numer uchwały, którą zostały ustalone bądź inne oznaczenie umożliwiające identyfikację warunków</w:t>
            </w:r>
          </w:p>
        </w:tc>
      </w:tr>
      <w:tr w:rsidR="00724B13" w:rsidRPr="00581C5C" w14:paraId="05B9BED6" w14:textId="77777777" w:rsidTr="00F159EF">
        <w:trPr>
          <w:trHeight w:val="694"/>
        </w:trPr>
        <w:tc>
          <w:tcPr>
            <w:tcW w:w="2742" w:type="pct"/>
            <w:vAlign w:val="center"/>
          </w:tcPr>
          <w:p w14:paraId="48B63544" w14:textId="352D8876" w:rsidR="00724B13" w:rsidRPr="00581C5C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581C5C">
              <w:rPr>
                <w:rFonts w:ascii="Roboto Light" w:hAnsi="Roboto Light"/>
                <w:sz w:val="20"/>
                <w:szCs w:val="20"/>
              </w:rPr>
              <w:t>Ubezpieczenie mienia od wszystkich ryzyk (AR)</w:t>
            </w:r>
          </w:p>
        </w:tc>
        <w:tc>
          <w:tcPr>
            <w:tcW w:w="2258" w:type="pct"/>
            <w:vAlign w:val="center"/>
          </w:tcPr>
          <w:p w14:paraId="11264F38" w14:textId="77777777" w:rsidR="00724B13" w:rsidRPr="00581C5C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724B13" w:rsidRPr="00581C5C" w14:paraId="0CA62143" w14:textId="77777777" w:rsidTr="00F159EF">
        <w:trPr>
          <w:trHeight w:val="694"/>
        </w:trPr>
        <w:tc>
          <w:tcPr>
            <w:tcW w:w="2742" w:type="pct"/>
            <w:vAlign w:val="center"/>
          </w:tcPr>
          <w:p w14:paraId="41DAC0A7" w14:textId="2ED8F0A2" w:rsidR="00724B13" w:rsidRPr="00581C5C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581C5C">
              <w:rPr>
                <w:rFonts w:ascii="Roboto Light" w:hAnsi="Roboto Light"/>
                <w:sz w:val="20"/>
                <w:szCs w:val="20"/>
              </w:rPr>
              <w:t>Ubezpieczenie sprzętu elektronicznego od wszystkich ryzyk (EEI)</w:t>
            </w:r>
          </w:p>
        </w:tc>
        <w:tc>
          <w:tcPr>
            <w:tcW w:w="2258" w:type="pct"/>
            <w:vAlign w:val="center"/>
          </w:tcPr>
          <w:p w14:paraId="001DA741" w14:textId="77777777" w:rsidR="00724B13" w:rsidRPr="00581C5C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724B13" w:rsidRPr="00581C5C" w14:paraId="488ABAC4" w14:textId="77777777" w:rsidTr="00F159EF">
        <w:trPr>
          <w:trHeight w:val="694"/>
        </w:trPr>
        <w:tc>
          <w:tcPr>
            <w:tcW w:w="2742" w:type="pct"/>
            <w:vAlign w:val="center"/>
          </w:tcPr>
          <w:p w14:paraId="6BE6DF6A" w14:textId="53597CF3" w:rsidR="00724B13" w:rsidRPr="00581C5C" w:rsidRDefault="00D806A5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581C5C">
              <w:rPr>
                <w:rFonts w:ascii="Roboto Light" w:hAnsi="Roboto Light"/>
                <w:sz w:val="20"/>
                <w:szCs w:val="20"/>
              </w:rPr>
              <w:t>Ubezpieczenie odpowiedzialności cywilnej z tytułu prowadzonej działalności i posiadanego mienia (OC)</w:t>
            </w:r>
          </w:p>
        </w:tc>
        <w:tc>
          <w:tcPr>
            <w:tcW w:w="2258" w:type="pct"/>
            <w:vAlign w:val="center"/>
          </w:tcPr>
          <w:p w14:paraId="1315DB4C" w14:textId="77777777" w:rsidR="00724B13" w:rsidRPr="00581C5C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5C56C71B" w14:textId="77777777" w:rsid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A87FFBB" w14:textId="77777777" w:rsidR="00146F1E" w:rsidRDefault="00146F1E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67E9984B" w14:textId="77777777" w:rsidR="000E1FAF" w:rsidRPr="000E1FAF" w:rsidRDefault="000E1FAF" w:rsidP="008312FC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07845E99" w14:textId="73E3050D" w:rsidR="000E1FAF" w:rsidRPr="000E1FAF" w:rsidRDefault="000E1FAF" w:rsidP="00D64A6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 xml:space="preserve">Okres trwania </w:t>
      </w:r>
      <w:r w:rsidR="006E1F3F">
        <w:rPr>
          <w:rFonts w:ascii="Roboto" w:eastAsia="Calibri" w:hAnsi="Roboto" w:cs="Times New Roman"/>
          <w:b/>
          <w:sz w:val="20"/>
          <w:szCs w:val="20"/>
        </w:rPr>
        <w:t>U</w:t>
      </w:r>
      <w:r w:rsidRPr="000E1FAF">
        <w:rPr>
          <w:rFonts w:ascii="Roboto" w:eastAsia="Calibri" w:hAnsi="Roboto" w:cs="Times New Roman"/>
          <w:b/>
          <w:sz w:val="20"/>
          <w:szCs w:val="20"/>
        </w:rPr>
        <w:t>mowy</w:t>
      </w:r>
    </w:p>
    <w:p w14:paraId="7245CCD2" w14:textId="77777777" w:rsidR="001A40E2" w:rsidRDefault="001A40E2" w:rsidP="00BE77A0">
      <w:pPr>
        <w:spacing w:line="276" w:lineRule="auto"/>
        <w:jc w:val="both"/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</w:pPr>
    </w:p>
    <w:p w14:paraId="4981415B" w14:textId="43E525DB" w:rsidR="00625CFD" w:rsidRPr="00625CFD" w:rsidRDefault="009B58EE" w:rsidP="00625CFD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Roboto Light" w:hAnsi="Roboto Light"/>
          <w:bCs/>
          <w:iCs/>
          <w:sz w:val="20"/>
          <w:szCs w:val="20"/>
        </w:rPr>
      </w:pPr>
      <w:r w:rsidRPr="00CF3666">
        <w:rPr>
          <w:rFonts w:ascii="Roboto Light" w:eastAsia="Calibri" w:hAnsi="Roboto Light" w:cs="Times New Roman"/>
          <w:sz w:val="20"/>
          <w:szCs w:val="20"/>
        </w:rPr>
        <w:t xml:space="preserve">Umowa została zawarta na okres </w:t>
      </w:r>
      <w:r w:rsidRPr="00CF3666">
        <w:rPr>
          <w:rFonts w:ascii="Roboto" w:eastAsia="Calibri" w:hAnsi="Roboto" w:cs="Times New Roman"/>
          <w:b/>
          <w:bCs/>
          <w:sz w:val="20"/>
          <w:szCs w:val="20"/>
        </w:rPr>
        <w:t xml:space="preserve">36 miesięcy, tj. od </w:t>
      </w:r>
      <w:r w:rsidR="00CF3666" w:rsidRPr="00CF3666">
        <w:rPr>
          <w:rFonts w:ascii="Roboto" w:eastAsia="Calibri" w:hAnsi="Roboto" w:cs="Times New Roman"/>
          <w:b/>
          <w:bCs/>
          <w:sz w:val="20"/>
          <w:szCs w:val="20"/>
        </w:rPr>
        <w:t xml:space="preserve">01.06.2026 </w:t>
      </w:r>
      <w:r w:rsidRPr="00CF3666">
        <w:rPr>
          <w:rFonts w:ascii="Roboto" w:eastAsia="Calibri" w:hAnsi="Roboto" w:cs="Times New Roman"/>
          <w:b/>
          <w:bCs/>
          <w:sz w:val="20"/>
          <w:szCs w:val="20"/>
        </w:rPr>
        <w:t xml:space="preserve">r. do </w:t>
      </w:r>
      <w:r w:rsidR="00CF3666" w:rsidRPr="00CF3666">
        <w:rPr>
          <w:rFonts w:ascii="Roboto" w:eastAsia="Calibri" w:hAnsi="Roboto" w:cs="Times New Roman"/>
          <w:b/>
          <w:bCs/>
          <w:sz w:val="20"/>
          <w:szCs w:val="20"/>
        </w:rPr>
        <w:t>31.05.2029</w:t>
      </w:r>
      <w:r w:rsidRPr="00CF3666">
        <w:rPr>
          <w:rFonts w:ascii="Roboto" w:eastAsia="Calibri" w:hAnsi="Roboto" w:cs="Times New Roman"/>
          <w:b/>
          <w:bCs/>
          <w:sz w:val="20"/>
          <w:szCs w:val="20"/>
        </w:rPr>
        <w:t xml:space="preserve"> r.</w:t>
      </w:r>
      <w:r w:rsidR="008F349B" w:rsidRPr="00CF3666">
        <w:rPr>
          <w:rFonts w:ascii="Roboto Light" w:eastAsia="Calibri" w:hAnsi="Roboto Light" w:cs="Times New Roman"/>
          <w:sz w:val="20"/>
          <w:szCs w:val="20"/>
        </w:rPr>
        <w:t> </w:t>
      </w:r>
      <w:r w:rsidRPr="00CF3666">
        <w:rPr>
          <w:rFonts w:ascii="Roboto Light" w:eastAsia="Calibri" w:hAnsi="Roboto Light" w:cs="Times New Roman"/>
          <w:sz w:val="20"/>
          <w:szCs w:val="20"/>
        </w:rPr>
        <w:t>z podziałem na</w:t>
      </w:r>
      <w:r w:rsidR="00625CFD" w:rsidRPr="00625CFD">
        <w:rPr>
          <w:rFonts w:ascii="Roboto Light" w:hAnsi="Roboto Light"/>
          <w:bCs/>
          <w:iCs/>
          <w:szCs w:val="20"/>
        </w:rPr>
        <w:t xml:space="preserve"> </w:t>
      </w:r>
      <w:r w:rsidR="00625CFD" w:rsidRPr="00625CFD">
        <w:rPr>
          <w:rFonts w:ascii="Roboto Light" w:hAnsi="Roboto Light"/>
          <w:bCs/>
          <w:iCs/>
          <w:sz w:val="20"/>
          <w:szCs w:val="20"/>
        </w:rPr>
        <w:t>następujące okresy rozliczeniowe:</w:t>
      </w:r>
    </w:p>
    <w:p w14:paraId="7EB50AAF" w14:textId="77777777" w:rsidR="00625CFD" w:rsidRPr="00A36B10" w:rsidRDefault="00625CFD" w:rsidP="00625CFD">
      <w:pPr>
        <w:numPr>
          <w:ilvl w:val="0"/>
          <w:numId w:val="4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A36B10">
        <w:rPr>
          <w:rFonts w:ascii="Roboto Light" w:hAnsi="Roboto Light"/>
          <w:bCs/>
          <w:iCs/>
          <w:sz w:val="20"/>
          <w:szCs w:val="20"/>
        </w:rPr>
        <w:t>Pierwszy okres od 01.06.2026 r. do 31.05.202</w:t>
      </w:r>
      <w:r w:rsidRPr="00A36B10">
        <w:rPr>
          <w:rFonts w:ascii="Roboto Light" w:hAnsi="Roboto Light"/>
          <w:bCs/>
          <w:iCs/>
          <w:sz w:val="20"/>
          <w:szCs w:val="16"/>
        </w:rPr>
        <w:t>7</w:t>
      </w:r>
      <w:r w:rsidRPr="00A36B10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.,</w:t>
      </w:r>
    </w:p>
    <w:p w14:paraId="0267D87C" w14:textId="77777777" w:rsidR="00625CFD" w:rsidRPr="008B6F51" w:rsidRDefault="00625CFD" w:rsidP="00625CFD">
      <w:pPr>
        <w:numPr>
          <w:ilvl w:val="0"/>
          <w:numId w:val="4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8B6F51">
        <w:rPr>
          <w:rFonts w:ascii="Roboto Light" w:hAnsi="Roboto Light"/>
          <w:bCs/>
          <w:iCs/>
          <w:sz w:val="20"/>
          <w:szCs w:val="20"/>
        </w:rPr>
        <w:t xml:space="preserve">Drugi okres od </w:t>
      </w:r>
      <w:r w:rsidRPr="00C10F33">
        <w:rPr>
          <w:rFonts w:ascii="Roboto Light" w:hAnsi="Roboto Light"/>
          <w:bCs/>
          <w:iCs/>
          <w:sz w:val="20"/>
          <w:szCs w:val="20"/>
        </w:rPr>
        <w:t>01.06.202</w:t>
      </w:r>
      <w:r>
        <w:rPr>
          <w:rFonts w:ascii="Roboto Light" w:hAnsi="Roboto Light"/>
          <w:bCs/>
          <w:iCs/>
          <w:sz w:val="20"/>
          <w:szCs w:val="20"/>
        </w:rPr>
        <w:t>7</w:t>
      </w:r>
      <w:r w:rsidRPr="00C10F33">
        <w:rPr>
          <w:rFonts w:ascii="Roboto Light" w:hAnsi="Roboto Light"/>
          <w:bCs/>
          <w:iCs/>
          <w:sz w:val="20"/>
          <w:szCs w:val="20"/>
        </w:rPr>
        <w:t> r. do 31.05.202</w:t>
      </w:r>
      <w:r>
        <w:rPr>
          <w:rFonts w:ascii="Roboto Light" w:hAnsi="Roboto Light"/>
          <w:bCs/>
          <w:iCs/>
          <w:sz w:val="20"/>
          <w:szCs w:val="20"/>
        </w:rPr>
        <w:t>8</w:t>
      </w:r>
      <w:r w:rsidRPr="00C10F33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.,</w:t>
      </w:r>
    </w:p>
    <w:p w14:paraId="64E8B8BA" w14:textId="77777777" w:rsidR="00625CFD" w:rsidRPr="008B6F51" w:rsidRDefault="00625CFD" w:rsidP="00625CFD">
      <w:pPr>
        <w:numPr>
          <w:ilvl w:val="0"/>
          <w:numId w:val="4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8B6F51">
        <w:rPr>
          <w:rFonts w:ascii="Roboto Light" w:hAnsi="Roboto Light"/>
          <w:bCs/>
          <w:iCs/>
          <w:sz w:val="20"/>
          <w:szCs w:val="20"/>
        </w:rPr>
        <w:t xml:space="preserve">Trzeci okres od </w:t>
      </w:r>
      <w:r w:rsidRPr="00C10F33">
        <w:rPr>
          <w:rFonts w:ascii="Roboto Light" w:hAnsi="Roboto Light"/>
          <w:bCs/>
          <w:iCs/>
          <w:sz w:val="20"/>
          <w:szCs w:val="20"/>
        </w:rPr>
        <w:t>01.06.202</w:t>
      </w:r>
      <w:r>
        <w:rPr>
          <w:rFonts w:ascii="Roboto Light" w:hAnsi="Roboto Light"/>
          <w:bCs/>
          <w:iCs/>
          <w:sz w:val="20"/>
          <w:szCs w:val="20"/>
        </w:rPr>
        <w:t>8</w:t>
      </w:r>
      <w:r w:rsidRPr="00C10F33">
        <w:rPr>
          <w:rFonts w:ascii="Roboto Light" w:hAnsi="Roboto Light"/>
          <w:bCs/>
          <w:iCs/>
          <w:sz w:val="20"/>
          <w:szCs w:val="20"/>
        </w:rPr>
        <w:t> r. do 31.05.202</w:t>
      </w:r>
      <w:r w:rsidRPr="00A36B10">
        <w:rPr>
          <w:rFonts w:ascii="Roboto Light" w:hAnsi="Roboto Light"/>
          <w:bCs/>
          <w:iCs/>
          <w:sz w:val="20"/>
          <w:szCs w:val="20"/>
        </w:rPr>
        <w:t>9</w:t>
      </w:r>
      <w:r w:rsidRPr="00C10F33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</w:t>
      </w:r>
    </w:p>
    <w:p w14:paraId="37536C44" w14:textId="6729CBF8" w:rsidR="009B58EE" w:rsidRDefault="009B58EE" w:rsidP="009B58EE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oparciu o</w:t>
      </w:r>
      <w:r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cenę (rozumianą jako składka</w:t>
      </w:r>
      <w:r w:rsidRPr="00845DDF">
        <w:rPr>
          <w:rFonts w:ascii="Roboto Light" w:eastAsia="Calibri" w:hAnsi="Roboto Light" w:cs="Times New Roman"/>
          <w:sz w:val="20"/>
          <w:szCs w:val="20"/>
        </w:rPr>
        <w:t xml:space="preserve"> za 36 miesięczny okres ochrony ubezpieczeniowej) za ryzyko ubezpieczeniowe, zaproponowane przez Wykonawcę </w:t>
      </w:r>
      <w:r w:rsidRPr="00BE77A0">
        <w:rPr>
          <w:rFonts w:ascii="Roboto Light" w:eastAsia="Calibri" w:hAnsi="Roboto Light" w:cs="Times New Roman"/>
          <w:sz w:val="20"/>
          <w:szCs w:val="20"/>
        </w:rPr>
        <w:t>w złożonej ofercie.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BE77A0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28EA7FB4" w14:textId="77777777" w:rsidR="009B58EE" w:rsidRPr="000E1FAF" w:rsidRDefault="009B58EE" w:rsidP="009B58EE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50B610C" w14:textId="77777777" w:rsidR="003F6C10" w:rsidRPr="000E1FAF" w:rsidRDefault="003F6C10" w:rsidP="008312FC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3EDC9562" w14:textId="77777777" w:rsidR="00841962" w:rsidRPr="000E1FAF" w:rsidRDefault="00841962" w:rsidP="00841962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 xml:space="preserve">Wysokość składki </w:t>
      </w:r>
      <w:r>
        <w:rPr>
          <w:rFonts w:ascii="Roboto" w:eastAsia="Calibri" w:hAnsi="Roboto" w:cs="Times New Roman"/>
          <w:b/>
          <w:sz w:val="20"/>
          <w:szCs w:val="20"/>
        </w:rPr>
        <w:t>i prawo opcji</w:t>
      </w:r>
    </w:p>
    <w:p w14:paraId="2F5B9709" w14:textId="77777777" w:rsidR="00841962" w:rsidRPr="000E1FAF" w:rsidRDefault="00841962" w:rsidP="00841962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67BE0437" w14:textId="77777777" w:rsidR="00841962" w:rsidRDefault="00841962" w:rsidP="00841962">
      <w:pPr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  <w:lang w:val="x-none"/>
        </w:rPr>
      </w:pPr>
      <w:r w:rsidRPr="000E1FAF">
        <w:rPr>
          <w:rFonts w:ascii="Roboto" w:eastAsia="Calibri" w:hAnsi="Roboto" w:cs="Times New Roman"/>
          <w:b/>
          <w:bCs/>
          <w:sz w:val="20"/>
          <w:szCs w:val="20"/>
          <w:lang w:val="x-none"/>
        </w:rPr>
        <w:t>Całkowita składka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za wszystkie ubezpieczenia objęte </w:t>
      </w:r>
      <w:r w:rsidRPr="000E1FAF">
        <w:rPr>
          <w:rFonts w:ascii="Roboto Light" w:eastAsia="Calibri" w:hAnsi="Roboto Light" w:cs="Times New Roman"/>
          <w:sz w:val="20"/>
          <w:szCs w:val="20"/>
        </w:rPr>
        <w:t>Umową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zgodnie z ceną oferty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za okres ubezpieczenia </w:t>
      </w:r>
      <w:r w:rsidRPr="00A53EBD">
        <w:rPr>
          <w:rFonts w:ascii="Roboto Light" w:eastAsia="Calibri" w:hAnsi="Roboto Light" w:cs="Times New Roman"/>
          <w:sz w:val="20"/>
          <w:szCs w:val="20"/>
        </w:rPr>
        <w:t xml:space="preserve">określony w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§ </w:t>
      </w:r>
      <w:r w:rsidRPr="00A53EBD">
        <w:rPr>
          <w:rFonts w:ascii="Roboto Light" w:eastAsia="Calibri" w:hAnsi="Roboto Light" w:cs="Times New Roman"/>
          <w:sz w:val="20"/>
          <w:szCs w:val="20"/>
        </w:rPr>
        <w:t>2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Umowy</w:t>
      </w:r>
      <w:r w:rsidRPr="00A53EBD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>wynosi</w:t>
      </w:r>
      <w:r>
        <w:rPr>
          <w:rFonts w:ascii="Roboto Light" w:eastAsia="Calibri" w:hAnsi="Roboto Light" w:cs="Times New Roman"/>
          <w:sz w:val="20"/>
          <w:szCs w:val="20"/>
          <w:lang w:val="x-none"/>
        </w:rPr>
        <w:t>:</w:t>
      </w:r>
    </w:p>
    <w:p w14:paraId="7FB4AAE9" w14:textId="4508B77C" w:rsidR="00841962" w:rsidRPr="008637BC" w:rsidRDefault="00841962" w:rsidP="00841962">
      <w:pPr>
        <w:pStyle w:val="Akapitzlist"/>
        <w:numPr>
          <w:ilvl w:val="0"/>
          <w:numId w:val="46"/>
        </w:numPr>
        <w:spacing w:line="276" w:lineRule="auto"/>
        <w:ind w:left="1418"/>
        <w:jc w:val="both"/>
        <w:rPr>
          <w:rFonts w:ascii="Roboto" w:eastAsia="Calibri" w:hAnsi="Roboto" w:cs="Times New Roman"/>
          <w:b/>
          <w:bCs/>
          <w:sz w:val="20"/>
          <w:szCs w:val="20"/>
          <w:lang w:val="x-none"/>
        </w:rPr>
      </w:pPr>
      <w:r w:rsidRPr="008637BC">
        <w:rPr>
          <w:rFonts w:ascii="Roboto" w:eastAsia="Calibri" w:hAnsi="Roboto" w:cs="Times New Roman"/>
          <w:b/>
          <w:bCs/>
          <w:sz w:val="20"/>
          <w:szCs w:val="20"/>
          <w:lang w:val="x-none"/>
        </w:rPr>
        <w:t>dla zamówienia podstawowego</w:t>
      </w:r>
      <w:r>
        <w:rPr>
          <w:rFonts w:ascii="Roboto" w:eastAsia="Calibri" w:hAnsi="Roboto" w:cs="Times New Roman"/>
          <w:b/>
          <w:bCs/>
          <w:sz w:val="20"/>
          <w:szCs w:val="20"/>
          <w:lang w:val="x-none"/>
        </w:rPr>
        <w:t xml:space="preserve"> za okres </w:t>
      </w:r>
      <w:r w:rsidR="00106168">
        <w:rPr>
          <w:rFonts w:ascii="Roboto" w:eastAsia="Calibri" w:hAnsi="Roboto" w:cs="Times New Roman"/>
          <w:b/>
          <w:bCs/>
          <w:sz w:val="20"/>
          <w:szCs w:val="20"/>
          <w:lang w:val="x-none"/>
        </w:rPr>
        <w:t>36</w:t>
      </w:r>
      <w:r>
        <w:rPr>
          <w:rFonts w:ascii="Roboto" w:eastAsia="Calibri" w:hAnsi="Roboto" w:cs="Times New Roman"/>
          <w:b/>
          <w:bCs/>
          <w:sz w:val="20"/>
          <w:szCs w:val="20"/>
          <w:lang w:val="x-none"/>
        </w:rPr>
        <w:t xml:space="preserve"> m-</w:t>
      </w:r>
      <w:proofErr w:type="spellStart"/>
      <w:r>
        <w:rPr>
          <w:rFonts w:ascii="Roboto" w:eastAsia="Calibri" w:hAnsi="Roboto" w:cs="Times New Roman"/>
          <w:b/>
          <w:bCs/>
          <w:sz w:val="20"/>
          <w:szCs w:val="20"/>
          <w:lang w:val="x-none"/>
        </w:rPr>
        <w:t>cy</w:t>
      </w:r>
      <w:proofErr w:type="spellEnd"/>
      <w:r w:rsidRPr="008637BC">
        <w:rPr>
          <w:rFonts w:ascii="Roboto" w:eastAsia="Calibri" w:hAnsi="Roboto" w:cs="Times New Roman"/>
          <w:b/>
          <w:bCs/>
          <w:sz w:val="20"/>
          <w:szCs w:val="20"/>
          <w:lang w:val="x-none"/>
        </w:rPr>
        <w:t xml:space="preserve">: </w:t>
      </w:r>
      <w:r>
        <w:rPr>
          <w:rFonts w:ascii="Roboto" w:eastAsia="Calibri" w:hAnsi="Roboto" w:cs="Times New Roman"/>
          <w:b/>
          <w:bCs/>
          <w:sz w:val="20"/>
          <w:szCs w:val="20"/>
        </w:rPr>
        <w:t>……………………………</w:t>
      </w:r>
      <w:r w:rsidRPr="00922DCF">
        <w:rPr>
          <w:rFonts w:ascii="Roboto" w:eastAsia="Calibri" w:hAnsi="Roboto" w:cs="Times New Roman"/>
          <w:b/>
          <w:bCs/>
          <w:sz w:val="20"/>
          <w:szCs w:val="20"/>
        </w:rPr>
        <w:t xml:space="preserve"> zł</w:t>
      </w:r>
    </w:p>
    <w:p w14:paraId="510DB34A" w14:textId="77777777" w:rsidR="00841962" w:rsidRPr="00940687" w:rsidRDefault="00841962" w:rsidP="00841962">
      <w:pPr>
        <w:pStyle w:val="Akapitzlist"/>
        <w:numPr>
          <w:ilvl w:val="0"/>
          <w:numId w:val="4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  <w:lang w:val="x-none"/>
        </w:rPr>
      </w:pPr>
      <w:r>
        <w:rPr>
          <w:rFonts w:ascii="Roboto Light" w:eastAsia="Calibri" w:hAnsi="Roboto Light" w:cs="Times New Roman"/>
          <w:sz w:val="20"/>
          <w:szCs w:val="20"/>
        </w:rPr>
        <w:t>d</w:t>
      </w:r>
      <w:r w:rsidRPr="00940687">
        <w:rPr>
          <w:rFonts w:ascii="Roboto Light" w:eastAsia="Calibri" w:hAnsi="Roboto Light" w:cs="Times New Roman"/>
          <w:sz w:val="20"/>
          <w:szCs w:val="20"/>
        </w:rPr>
        <w:t xml:space="preserve">la zamówienia wynikającego z prawa opcji: </w:t>
      </w:r>
      <w:r>
        <w:rPr>
          <w:rFonts w:ascii="Roboto Light" w:eastAsia="Times New Roman" w:hAnsi="Roboto Light" w:cs="Calibri"/>
          <w:color w:val="000000"/>
          <w:sz w:val="20"/>
          <w:szCs w:val="20"/>
          <w:lang w:eastAsia="pl-PL"/>
        </w:rPr>
        <w:t>………………………….</w:t>
      </w:r>
      <w:r w:rsidRPr="00922DCF">
        <w:rPr>
          <w:rFonts w:ascii="Roboto Light" w:eastAsia="Times New Roman" w:hAnsi="Roboto Light" w:cs="Calibri"/>
          <w:color w:val="000000"/>
          <w:sz w:val="20"/>
          <w:szCs w:val="20"/>
          <w:lang w:eastAsia="pl-PL"/>
        </w:rPr>
        <w:t xml:space="preserve"> zł</w:t>
      </w:r>
    </w:p>
    <w:p w14:paraId="15A40776" w14:textId="77777777" w:rsidR="00841962" w:rsidRPr="00940687" w:rsidRDefault="00841962" w:rsidP="00841962">
      <w:pPr>
        <w:spacing w:line="276" w:lineRule="auto"/>
        <w:ind w:left="567"/>
        <w:rPr>
          <w:rFonts w:ascii="Roboto Light" w:eastAsia="Calibri" w:hAnsi="Roboto Light" w:cs="Times New Roman"/>
          <w:sz w:val="20"/>
          <w:szCs w:val="20"/>
          <w:lang w:val="x-none"/>
        </w:rPr>
      </w:pPr>
    </w:p>
    <w:p w14:paraId="50BEEAB8" w14:textId="77777777" w:rsidR="00841962" w:rsidRPr="00940687" w:rsidRDefault="00841962" w:rsidP="00841962">
      <w:pPr>
        <w:pStyle w:val="Akapitzlist"/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940687">
        <w:rPr>
          <w:rFonts w:ascii="Roboto Light" w:eastAsia="Calibri" w:hAnsi="Roboto Light" w:cs="Times New Roman"/>
          <w:sz w:val="20"/>
          <w:szCs w:val="20"/>
        </w:rPr>
        <w:t>Cena wskazana przez Wykonawcę w formularzu cenowym zawiera w sobie wszystkie koszty niezbędne do realizacji przedmiotu Umowy.</w:t>
      </w:r>
    </w:p>
    <w:p w14:paraId="473F7F2B" w14:textId="77777777" w:rsidR="00841962" w:rsidRDefault="00841962" w:rsidP="00841962">
      <w:pPr>
        <w:pStyle w:val="Akapitzlist"/>
        <w:ind w:left="567"/>
        <w:rPr>
          <w:rFonts w:ascii="Roboto Light" w:eastAsia="Calibri" w:hAnsi="Roboto Light" w:cs="Times New Roman"/>
          <w:sz w:val="20"/>
          <w:szCs w:val="20"/>
          <w:highlight w:val="yellow"/>
        </w:rPr>
      </w:pPr>
    </w:p>
    <w:p w14:paraId="69FE64CB" w14:textId="77777777" w:rsidR="00841962" w:rsidRDefault="00841962" w:rsidP="00841962">
      <w:pPr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615B77">
        <w:rPr>
          <w:rFonts w:ascii="Roboto Light" w:eastAsia="Calibri" w:hAnsi="Roboto Light" w:cs="Times New Roman"/>
          <w:sz w:val="20"/>
          <w:szCs w:val="20"/>
        </w:rPr>
        <w:t>Wysokość składki określona w ust. 1 może ulec zwiększeniu lub zmniejszeniu w okresie jej obowiązywania zgodnie § 8 Umowy</w:t>
      </w:r>
      <w:r>
        <w:rPr>
          <w:rFonts w:ascii="Roboto Light" w:eastAsia="Calibri" w:hAnsi="Roboto Light" w:cs="Times New Roman"/>
          <w:sz w:val="20"/>
          <w:szCs w:val="20"/>
        </w:rPr>
        <w:t>.</w:t>
      </w:r>
    </w:p>
    <w:p w14:paraId="5F6DA738" w14:textId="77777777" w:rsidR="00841962" w:rsidRDefault="00841962" w:rsidP="00841962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0CB509A1" w14:textId="77777777" w:rsidR="00841962" w:rsidRPr="006239B4" w:rsidRDefault="00841962" w:rsidP="00841962">
      <w:pPr>
        <w:pStyle w:val="Akapitzlist"/>
        <w:numPr>
          <w:ilvl w:val="0"/>
          <w:numId w:val="27"/>
        </w:num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6239B4">
        <w:rPr>
          <w:rFonts w:ascii="Roboto Light" w:eastAsia="Calibri" w:hAnsi="Roboto Light" w:cs="Times New Roman"/>
          <w:sz w:val="20"/>
          <w:szCs w:val="20"/>
        </w:rPr>
        <w:t xml:space="preserve">Zamawiający </w:t>
      </w:r>
      <w:r w:rsidRPr="006239B4">
        <w:rPr>
          <w:rFonts w:ascii="Roboto Light" w:eastAsia="Calibri" w:hAnsi="Roboto Light" w:cs="Calibri"/>
          <w:sz w:val="20"/>
          <w:szCs w:val="20"/>
          <w:lang w:eastAsia="pl-PL"/>
        </w:rPr>
        <w:t xml:space="preserve">przewiduje możliwość skorzystania z prawa opcji określonego w art. 441 </w:t>
      </w:r>
      <w:proofErr w:type="spellStart"/>
      <w:r w:rsidRPr="006239B4">
        <w:rPr>
          <w:rFonts w:ascii="Roboto Light" w:eastAsia="Calibri" w:hAnsi="Roboto Light" w:cs="Calibri"/>
          <w:sz w:val="20"/>
          <w:szCs w:val="20"/>
          <w:lang w:eastAsia="pl-PL"/>
        </w:rPr>
        <w:t>Pzp</w:t>
      </w:r>
      <w:proofErr w:type="spellEnd"/>
      <w:r w:rsidRPr="006239B4">
        <w:rPr>
          <w:rFonts w:ascii="Roboto Light" w:eastAsia="Calibri" w:hAnsi="Roboto Light" w:cs="Calibri"/>
          <w:sz w:val="20"/>
          <w:szCs w:val="20"/>
          <w:lang w:eastAsia="pl-PL"/>
        </w:rPr>
        <w:t xml:space="preserve">. </w:t>
      </w:r>
    </w:p>
    <w:p w14:paraId="183F29C0" w14:textId="3E79F695" w:rsidR="00841962" w:rsidRPr="006239B4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6239B4">
        <w:rPr>
          <w:rFonts w:ascii="Roboto Light" w:eastAsia="Calibri" w:hAnsi="Roboto Light" w:cs="Calibri"/>
          <w:sz w:val="20"/>
          <w:szCs w:val="20"/>
          <w:lang w:eastAsia="pl-PL"/>
        </w:rPr>
        <w:t>Realizacja prawa opcji polegać będzie na zmianach sum ubezpieczenia i/lub przedmiotu ubezpieczenia na takich samych warunkach jak zawarta wcześniej Umowa zgodnie z Załącznikiem nr 1 do SWZ – „</w:t>
      </w:r>
      <w:r w:rsidRPr="00B06B4F">
        <w:rPr>
          <w:rFonts w:ascii="Roboto Light" w:eastAsia="Calibri" w:hAnsi="Roboto Light" w:cs="Calibri"/>
          <w:sz w:val="20"/>
          <w:szCs w:val="20"/>
          <w:lang w:eastAsia="pl-PL"/>
        </w:rPr>
        <w:t>Opis przedmiotu zamówienia – warunki ubezpieczenia</w:t>
      </w:r>
      <w:r w:rsidRPr="006239B4">
        <w:rPr>
          <w:rFonts w:ascii="Roboto Light" w:eastAsia="Calibri" w:hAnsi="Roboto Light" w:cs="Calibri"/>
          <w:sz w:val="20"/>
          <w:szCs w:val="20"/>
          <w:lang w:eastAsia="pl-PL"/>
        </w:rPr>
        <w:t xml:space="preserve">” dla zamówienia podstawowego. </w:t>
      </w:r>
    </w:p>
    <w:p w14:paraId="4A31706F" w14:textId="77777777" w:rsidR="00841962" w:rsidRPr="006239B4" w:rsidRDefault="00841962" w:rsidP="00841962">
      <w:pPr>
        <w:spacing w:line="276" w:lineRule="auto"/>
        <w:ind w:left="567"/>
        <w:jc w:val="both"/>
        <w:rPr>
          <w:rFonts w:ascii="Roboto Light" w:hAnsi="Roboto Light"/>
          <w:sz w:val="20"/>
          <w:szCs w:val="20"/>
        </w:rPr>
      </w:pPr>
      <w:r w:rsidRPr="006239B4">
        <w:rPr>
          <w:rFonts w:ascii="Roboto Light" w:hAnsi="Roboto Light"/>
          <w:sz w:val="20"/>
          <w:szCs w:val="20"/>
        </w:rPr>
        <w:t>Przedmiotem prawa opcji jest:</w:t>
      </w:r>
    </w:p>
    <w:p w14:paraId="65B32950" w14:textId="4750817E" w:rsidR="00841962" w:rsidRPr="006239B4" w:rsidRDefault="00841962" w:rsidP="00841962">
      <w:pPr>
        <w:pStyle w:val="Akapitzlist"/>
        <w:numPr>
          <w:ilvl w:val="1"/>
          <w:numId w:val="45"/>
        </w:numPr>
        <w:spacing w:line="276" w:lineRule="auto"/>
        <w:ind w:left="1276" w:hanging="426"/>
        <w:jc w:val="both"/>
        <w:rPr>
          <w:rFonts w:ascii="Roboto Light" w:hAnsi="Roboto Light"/>
          <w:sz w:val="20"/>
          <w:szCs w:val="20"/>
        </w:rPr>
      </w:pPr>
      <w:r w:rsidRPr="006239B4">
        <w:rPr>
          <w:rFonts w:ascii="Roboto Light" w:hAnsi="Roboto Light"/>
          <w:sz w:val="20"/>
          <w:szCs w:val="20"/>
        </w:rPr>
        <w:t xml:space="preserve">mienie (nowo nabyte środki trwałe i pozostałe wyposażenie), w posiadanie, którego Zamawiający wszedł w okresie po zebraniu danych do ubezpieczenia a przed rozpoczęciem okresu </w:t>
      </w:r>
      <w:r w:rsidRPr="006239B4">
        <w:rPr>
          <w:rFonts w:ascii="Roboto Light" w:hAnsi="Roboto Light"/>
          <w:sz w:val="20"/>
          <w:szCs w:val="20"/>
        </w:rPr>
        <w:lastRenderedPageBreak/>
        <w:t>ubezpieczenia jaki wynika z zapisów SWZ lub środki trwałe i wyposażenie, których wartość wzrosła w tym okresie,</w:t>
      </w:r>
    </w:p>
    <w:p w14:paraId="2544DDD9" w14:textId="77777777" w:rsidR="00841962" w:rsidRPr="006239B4" w:rsidRDefault="00841962" w:rsidP="00841962">
      <w:pPr>
        <w:pStyle w:val="Akapitzlist"/>
        <w:numPr>
          <w:ilvl w:val="1"/>
          <w:numId w:val="45"/>
        </w:numPr>
        <w:spacing w:line="276" w:lineRule="auto"/>
        <w:ind w:left="1276" w:hanging="426"/>
        <w:jc w:val="both"/>
        <w:rPr>
          <w:rFonts w:ascii="Roboto Light" w:hAnsi="Roboto Light"/>
          <w:sz w:val="20"/>
          <w:szCs w:val="20"/>
        </w:rPr>
      </w:pPr>
      <w:r w:rsidRPr="006239B4">
        <w:rPr>
          <w:rFonts w:ascii="Roboto Light" w:hAnsi="Roboto Light"/>
          <w:sz w:val="20"/>
          <w:szCs w:val="20"/>
        </w:rPr>
        <w:t>wszystkie nowo nabyte środki trwałe i pozostałe wyposażenie oraz środki trwałe i wyposażenie, których wartość wzrosła w okresie ubezpieczenia wskutek dokonanych ulepszeń, modernizacji bądź remontów,</w:t>
      </w:r>
    </w:p>
    <w:p w14:paraId="5DFF8401" w14:textId="77777777" w:rsidR="00841962" w:rsidRPr="006239B4" w:rsidRDefault="00841962" w:rsidP="00841962">
      <w:pPr>
        <w:pStyle w:val="Akapitzlist"/>
        <w:numPr>
          <w:ilvl w:val="1"/>
          <w:numId w:val="45"/>
        </w:numPr>
        <w:spacing w:line="276" w:lineRule="auto"/>
        <w:ind w:left="1276" w:hanging="426"/>
        <w:jc w:val="both"/>
        <w:rPr>
          <w:rFonts w:ascii="Roboto Light" w:hAnsi="Roboto Light"/>
          <w:sz w:val="20"/>
          <w:szCs w:val="20"/>
        </w:rPr>
      </w:pPr>
      <w:r w:rsidRPr="006239B4">
        <w:rPr>
          <w:rFonts w:ascii="Roboto Light" w:hAnsi="Roboto Light"/>
          <w:sz w:val="20"/>
          <w:szCs w:val="20"/>
        </w:rPr>
        <w:t>realizacja zmian opisanych §8 ust. 1 Umowy</w:t>
      </w:r>
    </w:p>
    <w:p w14:paraId="2E7800B7" w14:textId="796C0851" w:rsidR="00841962" w:rsidRPr="005E57B2" w:rsidRDefault="00841962" w:rsidP="00841962">
      <w:pPr>
        <w:spacing w:line="276" w:lineRule="auto"/>
        <w:ind w:left="567"/>
        <w:jc w:val="both"/>
        <w:rPr>
          <w:rFonts w:ascii="Roboto" w:eastAsia="Calibri" w:hAnsi="Roboto" w:cs="Calibri"/>
          <w:b/>
          <w:bCs/>
          <w:sz w:val="20"/>
          <w:szCs w:val="20"/>
          <w:lang w:eastAsia="pl-PL"/>
        </w:rPr>
      </w:pPr>
      <w:r w:rsidRPr="005E57B2">
        <w:rPr>
          <w:rFonts w:ascii="Roboto" w:eastAsia="Calibri" w:hAnsi="Roboto" w:cs="Calibri"/>
          <w:b/>
          <w:bCs/>
          <w:sz w:val="20"/>
          <w:szCs w:val="20"/>
          <w:lang w:eastAsia="pl-PL"/>
        </w:rPr>
        <w:t xml:space="preserve">Maksymalny wzrost sum ubezpieczenia w ramach prawa opcji w systemie sum stałych to </w:t>
      </w:r>
      <w:r w:rsidR="005A3376" w:rsidRPr="005E57B2">
        <w:rPr>
          <w:rFonts w:ascii="Roboto" w:eastAsia="Calibri" w:hAnsi="Roboto" w:cs="Calibri"/>
          <w:b/>
          <w:bCs/>
          <w:sz w:val="20"/>
          <w:szCs w:val="20"/>
          <w:lang w:eastAsia="pl-PL"/>
        </w:rPr>
        <w:t>3</w:t>
      </w:r>
      <w:r w:rsidRPr="005E57B2">
        <w:rPr>
          <w:rFonts w:ascii="Roboto" w:eastAsia="Calibri" w:hAnsi="Roboto" w:cs="Calibri"/>
          <w:b/>
          <w:bCs/>
          <w:sz w:val="20"/>
          <w:szCs w:val="20"/>
          <w:lang w:eastAsia="pl-PL"/>
        </w:rPr>
        <w:t>0 000 000 zł.</w:t>
      </w:r>
    </w:p>
    <w:p w14:paraId="0808C172" w14:textId="77777777" w:rsidR="00841962" w:rsidRPr="005E57B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5E57B2">
        <w:rPr>
          <w:rFonts w:ascii="Roboto Light" w:eastAsia="Calibri" w:hAnsi="Roboto Light" w:cs="Calibri"/>
          <w:sz w:val="20"/>
          <w:szCs w:val="20"/>
          <w:lang w:eastAsia="pl-PL"/>
        </w:rPr>
        <w:t>Zakres ubezpieczenia opisany w Załączniku nr 1 do SWZ – „Opis przedmiotu zamówienia – warunki ubezpieczenia” będzie taki sam dla zamówienia podstawowego i zamówienia wynikającego z prawa opcji.</w:t>
      </w:r>
    </w:p>
    <w:p w14:paraId="52F1F27A" w14:textId="77777777" w:rsidR="00841962" w:rsidRPr="005E57B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5E57B2">
        <w:rPr>
          <w:rFonts w:ascii="Roboto Light" w:eastAsia="Calibri" w:hAnsi="Roboto Light" w:cs="Calibri"/>
          <w:sz w:val="20"/>
          <w:szCs w:val="20"/>
          <w:lang w:eastAsia="pl-PL"/>
        </w:rPr>
        <w:t>Skorzystanie z prawa opcji odbędzie się w oparciu o skierowane do Wykonawcy oświadczenie lub wniosek w formie pisemnej.</w:t>
      </w:r>
    </w:p>
    <w:p w14:paraId="26F017C6" w14:textId="77777777" w:rsidR="00841962" w:rsidRPr="005E57B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5E57B2">
        <w:rPr>
          <w:rFonts w:ascii="Roboto Light" w:eastAsia="Calibri" w:hAnsi="Roboto Light" w:cs="Calibri"/>
          <w:sz w:val="20"/>
          <w:szCs w:val="20"/>
          <w:lang w:eastAsia="pl-PL"/>
        </w:rPr>
        <w:t>Skorzystanie z prawa opcji nie będzie wymagać zawarcia aneksu do Umowy.</w:t>
      </w:r>
    </w:p>
    <w:p w14:paraId="63CCDE85" w14:textId="77777777" w:rsidR="00841962" w:rsidRPr="005E57B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5E57B2">
        <w:rPr>
          <w:rFonts w:ascii="Roboto Light" w:eastAsia="Calibri" w:hAnsi="Roboto Light" w:cs="Calibri"/>
          <w:sz w:val="20"/>
          <w:szCs w:val="20"/>
          <w:lang w:eastAsia="pl-PL"/>
        </w:rPr>
        <w:t xml:space="preserve">W razie nieudzielenia zamówienia opcjonalnego, Wykonawcy nie przysługują jakiekolwiek roszczenia z tego tytułu. </w:t>
      </w:r>
    </w:p>
    <w:p w14:paraId="45817B1E" w14:textId="59EB38F1" w:rsidR="00841962" w:rsidRPr="005E57B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sz w:val="20"/>
          <w:szCs w:val="20"/>
          <w:lang w:eastAsia="pl-PL"/>
        </w:rPr>
      </w:pPr>
      <w:r w:rsidRPr="005E57B2">
        <w:rPr>
          <w:rFonts w:ascii="Roboto" w:eastAsia="Calibri" w:hAnsi="Roboto" w:cs="Calibri"/>
          <w:b/>
          <w:bCs/>
          <w:sz w:val="20"/>
          <w:szCs w:val="20"/>
          <w:lang w:eastAsia="pl-PL"/>
        </w:rPr>
        <w:t>Maksymalna wartość opcji wynosi 1</w:t>
      </w:r>
      <w:r w:rsidR="008464F9" w:rsidRPr="005E57B2">
        <w:rPr>
          <w:rFonts w:ascii="Roboto" w:eastAsia="Calibri" w:hAnsi="Roboto" w:cs="Calibri"/>
          <w:b/>
          <w:bCs/>
          <w:sz w:val="20"/>
          <w:szCs w:val="20"/>
          <w:lang w:eastAsia="pl-PL"/>
        </w:rPr>
        <w:t>0</w:t>
      </w:r>
      <w:r w:rsidRPr="005E57B2">
        <w:rPr>
          <w:rFonts w:ascii="Roboto" w:eastAsia="Calibri" w:hAnsi="Roboto" w:cs="Calibri"/>
          <w:b/>
          <w:bCs/>
          <w:sz w:val="20"/>
          <w:szCs w:val="20"/>
          <w:lang w:eastAsia="pl-PL"/>
        </w:rPr>
        <w:t>% składki</w:t>
      </w:r>
      <w:r w:rsidRPr="005E57B2">
        <w:rPr>
          <w:rFonts w:ascii="Roboto Light" w:eastAsia="Calibri" w:hAnsi="Roboto Light" w:cs="Calibri"/>
          <w:sz w:val="20"/>
          <w:szCs w:val="20"/>
        </w:rPr>
        <w:t xml:space="preserve"> za zamówienie podstawowe pierwotnie określonej w Umowie w sprawie zamówienia publicznego.</w:t>
      </w:r>
    </w:p>
    <w:p w14:paraId="135D0FD5" w14:textId="77777777" w:rsidR="0084196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iCs/>
          <w:sz w:val="20"/>
          <w:szCs w:val="20"/>
          <w:lang w:eastAsia="pl-PL"/>
        </w:rPr>
      </w:pPr>
      <w:r w:rsidRPr="005E57B2">
        <w:rPr>
          <w:rFonts w:ascii="Roboto Light" w:eastAsia="Calibri" w:hAnsi="Roboto Light" w:cs="Calibri"/>
          <w:iCs/>
          <w:sz w:val="20"/>
          <w:szCs w:val="20"/>
          <w:lang w:eastAsia="pl-PL"/>
        </w:rPr>
        <w:t>Składka będzie naliczana zgodnie</w:t>
      </w:r>
      <w:r w:rsidRPr="00B06B4F">
        <w:rPr>
          <w:rFonts w:ascii="Roboto Light" w:eastAsia="Calibri" w:hAnsi="Roboto Light" w:cs="Calibri"/>
          <w:iCs/>
          <w:sz w:val="20"/>
          <w:szCs w:val="20"/>
          <w:lang w:eastAsia="pl-PL"/>
        </w:rPr>
        <w:t xml:space="preserve"> ze stawkami z Umowy dla zamówienia podstawowego</w:t>
      </w:r>
      <w:r>
        <w:rPr>
          <w:rFonts w:ascii="Roboto Light" w:eastAsia="Calibri" w:hAnsi="Roboto Light" w:cs="Calibri"/>
          <w:iCs/>
          <w:sz w:val="20"/>
          <w:szCs w:val="20"/>
          <w:lang w:eastAsia="pl-PL"/>
        </w:rPr>
        <w:t xml:space="preserve"> z zastosowaniem zapisów wynikających z </w:t>
      </w:r>
      <w:r w:rsidRPr="00615B77">
        <w:rPr>
          <w:rFonts w:ascii="Roboto Light" w:eastAsia="Calibri" w:hAnsi="Roboto Light" w:cs="Times New Roman"/>
          <w:bCs/>
          <w:sz w:val="20"/>
          <w:szCs w:val="20"/>
        </w:rPr>
        <w:t>Klauzuli rozliczenia składki</w:t>
      </w:r>
      <w:r>
        <w:rPr>
          <w:rFonts w:ascii="Roboto Light" w:eastAsia="Calibri" w:hAnsi="Roboto Light" w:cs="Times New Roman"/>
          <w:bCs/>
          <w:sz w:val="20"/>
          <w:szCs w:val="20"/>
        </w:rPr>
        <w:t>.</w:t>
      </w:r>
    </w:p>
    <w:p w14:paraId="7435215D" w14:textId="77777777" w:rsidR="00841962" w:rsidRDefault="00841962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iCs/>
          <w:sz w:val="20"/>
          <w:szCs w:val="20"/>
          <w:lang w:eastAsia="pl-PL"/>
        </w:rPr>
      </w:pPr>
      <w:r w:rsidRPr="00255911">
        <w:rPr>
          <w:rFonts w:ascii="Roboto Light" w:eastAsia="Calibri" w:hAnsi="Roboto Light" w:cs="Calibri"/>
          <w:iCs/>
          <w:sz w:val="20"/>
          <w:szCs w:val="20"/>
          <w:lang w:eastAsia="pl-PL"/>
        </w:rPr>
        <w:t>Zamawiający m</w:t>
      </w:r>
      <w:r>
        <w:rPr>
          <w:rFonts w:ascii="Roboto Light" w:eastAsia="Calibri" w:hAnsi="Roboto Light" w:cs="Calibri"/>
          <w:iCs/>
          <w:sz w:val="20"/>
          <w:szCs w:val="20"/>
          <w:lang w:eastAsia="pl-PL"/>
        </w:rPr>
        <w:t>o</w:t>
      </w:r>
      <w:r w:rsidRPr="00255911">
        <w:rPr>
          <w:rFonts w:ascii="Roboto Light" w:eastAsia="Calibri" w:hAnsi="Roboto Light" w:cs="Calibri"/>
          <w:iCs/>
          <w:sz w:val="20"/>
          <w:szCs w:val="20"/>
          <w:lang w:eastAsia="pl-PL"/>
        </w:rPr>
        <w:t>że skorzystać z prawa opcji do upływu terminu, na który zostanie zawarta Umowa.</w:t>
      </w:r>
    </w:p>
    <w:p w14:paraId="496AF775" w14:textId="77777777" w:rsidR="00106168" w:rsidRPr="00255911" w:rsidRDefault="00106168" w:rsidP="00841962">
      <w:pPr>
        <w:spacing w:line="276" w:lineRule="auto"/>
        <w:ind w:left="567"/>
        <w:jc w:val="both"/>
        <w:rPr>
          <w:rFonts w:ascii="Roboto Light" w:eastAsia="Calibri" w:hAnsi="Roboto Light" w:cs="Calibri"/>
          <w:iCs/>
          <w:sz w:val="20"/>
          <w:szCs w:val="20"/>
          <w:lang w:eastAsia="pl-PL"/>
        </w:rPr>
      </w:pPr>
    </w:p>
    <w:p w14:paraId="4FE1E28C" w14:textId="6755F7D8" w:rsidR="00633BD4" w:rsidRPr="00633BD4" w:rsidRDefault="00633BD4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633BD4">
        <w:rPr>
          <w:rFonts w:ascii="Roboto" w:eastAsia="Calibri" w:hAnsi="Roboto" w:cs="Times New Roman"/>
          <w:sz w:val="20"/>
          <w:szCs w:val="20"/>
        </w:rPr>
        <w:br/>
      </w:r>
      <w:r w:rsidRPr="00633BD4">
        <w:rPr>
          <w:rFonts w:ascii="Roboto" w:eastAsia="Calibri" w:hAnsi="Roboto" w:cs="Times New Roman"/>
          <w:b/>
          <w:sz w:val="20"/>
          <w:szCs w:val="20"/>
        </w:rPr>
        <w:t>Zastosowane stawki</w:t>
      </w:r>
    </w:p>
    <w:p w14:paraId="27BCEB24" w14:textId="77777777" w:rsidR="00633BD4" w:rsidRDefault="00633BD4" w:rsidP="00633BD4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0D4C640" w14:textId="110ACC32" w:rsidR="00F80D83" w:rsidRDefault="00633BD4" w:rsidP="00E76D2E">
      <w:pPr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</w:t>
      </w:r>
      <w:r w:rsidR="006A1D19">
        <w:rPr>
          <w:rFonts w:ascii="Roboto Light" w:eastAsia="Calibri" w:hAnsi="Roboto Light" w:cs="Times New Roman"/>
          <w:sz w:val="20"/>
          <w:szCs w:val="20"/>
        </w:rPr>
        <w:t xml:space="preserve">Umowie mają zastosowanie </w:t>
      </w:r>
      <w:r w:rsidR="006A1D19" w:rsidRPr="000E1FAF">
        <w:rPr>
          <w:rFonts w:ascii="Roboto Light" w:eastAsia="Calibri" w:hAnsi="Roboto Light" w:cs="Times New Roman"/>
          <w:sz w:val="20"/>
          <w:szCs w:val="20"/>
        </w:rPr>
        <w:t>następujące stawki</w:t>
      </w:r>
      <w:r w:rsidR="00497E8C">
        <w:rPr>
          <w:rFonts w:ascii="Roboto Light" w:eastAsia="Calibri" w:hAnsi="Roboto Light" w:cs="Times New Roman"/>
          <w:sz w:val="20"/>
          <w:szCs w:val="20"/>
        </w:rPr>
        <w:t xml:space="preserve"> dla poszczególnych rodzajów ubezpieczeń</w:t>
      </w:r>
      <w:r w:rsidR="00D454D2">
        <w:rPr>
          <w:rFonts w:ascii="Roboto Light" w:eastAsia="Calibri" w:hAnsi="Roboto Light" w:cs="Times New Roman"/>
          <w:sz w:val="20"/>
          <w:szCs w:val="20"/>
        </w:rPr>
        <w:t>:</w:t>
      </w:r>
    </w:p>
    <w:p w14:paraId="663C1B0C" w14:textId="77777777" w:rsidR="00F80D83" w:rsidRDefault="00F80D83" w:rsidP="00F80D83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9590CF" w14:textId="3879FCC0" w:rsidR="00633BD4" w:rsidRPr="00497E8C" w:rsidRDefault="00497E8C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 w:rsidRPr="00497E8C">
        <w:rPr>
          <w:rFonts w:ascii="Roboto Light" w:eastAsia="Calibri" w:hAnsi="Roboto Light" w:cs="Times New Roman"/>
          <w:sz w:val="20"/>
          <w:szCs w:val="20"/>
          <w:u w:val="single"/>
        </w:rPr>
        <w:t>Ubezpieczenie</w:t>
      </w:r>
      <w:r w:rsidR="00633BD4" w:rsidRPr="00497E8C">
        <w:rPr>
          <w:rFonts w:ascii="Roboto Light" w:eastAsia="Calibri" w:hAnsi="Roboto Light" w:cs="Times New Roman"/>
          <w:sz w:val="20"/>
          <w:szCs w:val="20"/>
          <w:u w:val="single"/>
        </w:rPr>
        <w:t xml:space="preserve"> mienia od wszystkich ryzyk </w:t>
      </w:r>
      <w:r w:rsidR="008C53C2" w:rsidRPr="00497E8C">
        <w:rPr>
          <w:rFonts w:ascii="Roboto Light" w:eastAsia="Calibri" w:hAnsi="Roboto Light" w:cs="Times New Roman"/>
          <w:sz w:val="20"/>
          <w:szCs w:val="20"/>
          <w:u w:val="single"/>
        </w:rPr>
        <w:t>(AR)</w:t>
      </w:r>
      <w:r w:rsidR="00633BD4" w:rsidRPr="00497E8C">
        <w:rPr>
          <w:rFonts w:ascii="Roboto Light" w:eastAsia="Calibri" w:hAnsi="Roboto Light" w:cs="Times New Roman"/>
          <w:sz w:val="20"/>
          <w:szCs w:val="20"/>
          <w:u w:val="single"/>
        </w:rPr>
        <w:t>:</w:t>
      </w:r>
    </w:p>
    <w:p w14:paraId="25E108AD" w14:textId="77777777" w:rsidR="00633BD4" w:rsidRPr="000E1FAF" w:rsidRDefault="00633BD4" w:rsidP="007776D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633BD4" w:rsidRPr="000E1FAF" w14:paraId="3BA9FEF0" w14:textId="77777777" w:rsidTr="006A04C2">
        <w:trPr>
          <w:trHeight w:val="545"/>
          <w:tblHeader/>
        </w:trPr>
        <w:tc>
          <w:tcPr>
            <w:tcW w:w="6096" w:type="dxa"/>
            <w:shd w:val="clear" w:color="auto" w:fill="E9E3DB"/>
            <w:vAlign w:val="center"/>
          </w:tcPr>
          <w:p w14:paraId="34211692" w14:textId="77777777" w:rsidR="008C53C2" w:rsidRDefault="00633BD4" w:rsidP="008C53C2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 xml:space="preserve">Rodzaj ubezpieczanego mienia/ </w:t>
            </w:r>
          </w:p>
          <w:p w14:paraId="4516A685" w14:textId="2FC1AD46" w:rsidR="00633BD4" w:rsidRPr="000E1FAF" w:rsidRDefault="00633BD4" w:rsidP="008C53C2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wprowadzonego limitu na pierwsze ryzyko</w:t>
            </w:r>
          </w:p>
        </w:tc>
        <w:tc>
          <w:tcPr>
            <w:tcW w:w="2409" w:type="dxa"/>
            <w:shd w:val="clear" w:color="auto" w:fill="E9E3DB"/>
            <w:vAlign w:val="center"/>
          </w:tcPr>
          <w:p w14:paraId="10FF15B6" w14:textId="77777777" w:rsidR="00633BD4" w:rsidRPr="000E1FAF" w:rsidRDefault="00633BD4" w:rsidP="008C53C2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Stawka w %</w:t>
            </w:r>
          </w:p>
          <w:p w14:paraId="24F08EFB" w14:textId="77777777" w:rsidR="00633BD4" w:rsidRPr="000E1FAF" w:rsidRDefault="00633BD4" w:rsidP="008C53C2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/Składka</w:t>
            </w:r>
          </w:p>
        </w:tc>
      </w:tr>
      <w:tr w:rsidR="00633BD4" w:rsidRPr="003430D1" w14:paraId="72934698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03A6092B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3430D1">
              <w:rPr>
                <w:rFonts w:ascii="Roboto Light" w:hAnsi="Roboto Light"/>
                <w:sz w:val="20"/>
                <w:szCs w:val="20"/>
              </w:rPr>
              <w:t xml:space="preserve">Nieruchomości </w:t>
            </w:r>
          </w:p>
        </w:tc>
        <w:tc>
          <w:tcPr>
            <w:tcW w:w="2409" w:type="dxa"/>
            <w:vAlign w:val="center"/>
          </w:tcPr>
          <w:p w14:paraId="13BA7125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633BD4" w:rsidRPr="003430D1" w14:paraId="52E6F0AA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1708313A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3430D1">
              <w:rPr>
                <w:rFonts w:ascii="Roboto Light" w:hAnsi="Roboto Light"/>
                <w:sz w:val="20"/>
                <w:szCs w:val="20"/>
              </w:rPr>
              <w:t>Ruchomości</w:t>
            </w:r>
          </w:p>
        </w:tc>
        <w:tc>
          <w:tcPr>
            <w:tcW w:w="2409" w:type="dxa"/>
            <w:vAlign w:val="center"/>
          </w:tcPr>
          <w:p w14:paraId="3055493A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633BD4" w:rsidRPr="003430D1" w14:paraId="22DAEE9A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00AB8540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3430D1">
              <w:rPr>
                <w:rFonts w:ascii="Roboto Light" w:hAnsi="Roboto Light"/>
                <w:sz w:val="20"/>
                <w:szCs w:val="20"/>
              </w:rPr>
              <w:t>Limity na pierwsze ryzyko</w:t>
            </w:r>
          </w:p>
        </w:tc>
        <w:tc>
          <w:tcPr>
            <w:tcW w:w="2409" w:type="dxa"/>
            <w:vAlign w:val="center"/>
          </w:tcPr>
          <w:p w14:paraId="4F239368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633BD4" w:rsidRPr="003430D1" w14:paraId="5CA62EDC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44004583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3430D1">
              <w:rPr>
                <w:rFonts w:ascii="Roboto Light" w:hAnsi="Roboto Light"/>
                <w:sz w:val="20"/>
                <w:szCs w:val="20"/>
              </w:rPr>
              <w:t>Klauzule dodatkowe</w:t>
            </w:r>
          </w:p>
        </w:tc>
        <w:tc>
          <w:tcPr>
            <w:tcW w:w="2409" w:type="dxa"/>
            <w:vAlign w:val="center"/>
          </w:tcPr>
          <w:p w14:paraId="59779BF0" w14:textId="77777777" w:rsidR="00633BD4" w:rsidRPr="003430D1" w:rsidRDefault="00633BD4" w:rsidP="007776D8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67A0B858" w14:textId="77777777" w:rsidR="00633BD4" w:rsidRPr="000E1FAF" w:rsidRDefault="00633BD4" w:rsidP="007776D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F0DC7B7" w14:textId="3F111415" w:rsidR="00633BD4" w:rsidRPr="00497E8C" w:rsidRDefault="00497E8C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>
        <w:rPr>
          <w:rFonts w:ascii="Roboto Light" w:eastAsia="Calibri" w:hAnsi="Roboto Light" w:cs="Times New Roman"/>
          <w:sz w:val="20"/>
          <w:szCs w:val="20"/>
          <w:u w:val="single"/>
        </w:rPr>
        <w:t>U</w:t>
      </w:r>
      <w:r w:rsidR="00633BD4" w:rsidRPr="00497E8C">
        <w:rPr>
          <w:rFonts w:ascii="Roboto Light" w:eastAsia="Calibri" w:hAnsi="Roboto Light" w:cs="Times New Roman"/>
          <w:sz w:val="20"/>
          <w:szCs w:val="20"/>
          <w:u w:val="single"/>
        </w:rPr>
        <w:t>bezpieczeni</w:t>
      </w:r>
      <w:r w:rsidRPr="00497E8C">
        <w:rPr>
          <w:rFonts w:ascii="Roboto Light" w:eastAsia="Calibri" w:hAnsi="Roboto Light" w:cs="Times New Roman"/>
          <w:sz w:val="20"/>
          <w:szCs w:val="20"/>
          <w:u w:val="single"/>
        </w:rPr>
        <w:t>a</w:t>
      </w:r>
      <w:r w:rsidR="00633BD4" w:rsidRPr="00497E8C">
        <w:rPr>
          <w:rFonts w:ascii="Roboto Light" w:eastAsia="Calibri" w:hAnsi="Roboto Light" w:cs="Times New Roman"/>
          <w:sz w:val="20"/>
          <w:szCs w:val="20"/>
          <w:u w:val="single"/>
        </w:rPr>
        <w:t xml:space="preserve"> sprzętu elektronicznego od wszystkich ryzyk </w:t>
      </w:r>
      <w:r w:rsidRPr="00497E8C">
        <w:rPr>
          <w:rFonts w:ascii="Roboto Light" w:eastAsia="Calibri" w:hAnsi="Roboto Light" w:cs="Times New Roman"/>
          <w:sz w:val="20"/>
          <w:szCs w:val="20"/>
          <w:u w:val="single"/>
        </w:rPr>
        <w:t xml:space="preserve">(EEI) </w:t>
      </w:r>
    </w:p>
    <w:p w14:paraId="5AA02A25" w14:textId="77777777" w:rsidR="00497E8C" w:rsidRDefault="00497E8C" w:rsidP="007776D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497E8C" w:rsidRPr="000E1FAF" w14:paraId="29037073" w14:textId="77777777" w:rsidTr="006A04C2">
        <w:trPr>
          <w:trHeight w:val="545"/>
          <w:tblHeader/>
        </w:trPr>
        <w:tc>
          <w:tcPr>
            <w:tcW w:w="6096" w:type="dxa"/>
            <w:shd w:val="clear" w:color="auto" w:fill="E9E3DB"/>
            <w:vAlign w:val="center"/>
          </w:tcPr>
          <w:p w14:paraId="3BAEF976" w14:textId="77777777" w:rsidR="00497E8C" w:rsidRDefault="00497E8C" w:rsidP="0015715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 xml:space="preserve">Rodzaj ubezpieczanego mienia/ </w:t>
            </w:r>
          </w:p>
          <w:p w14:paraId="42A500C7" w14:textId="77777777" w:rsidR="00497E8C" w:rsidRPr="000E1FAF" w:rsidRDefault="00497E8C" w:rsidP="0015715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wprowadzonego limitu na pierwsze ryzyko</w:t>
            </w:r>
          </w:p>
        </w:tc>
        <w:tc>
          <w:tcPr>
            <w:tcW w:w="2409" w:type="dxa"/>
            <w:shd w:val="clear" w:color="auto" w:fill="E9E3DB"/>
            <w:vAlign w:val="center"/>
          </w:tcPr>
          <w:p w14:paraId="4F1BB51F" w14:textId="77777777" w:rsidR="00497E8C" w:rsidRPr="000E1FAF" w:rsidRDefault="00497E8C" w:rsidP="0015715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Stawka w %</w:t>
            </w:r>
          </w:p>
          <w:p w14:paraId="75005680" w14:textId="77777777" w:rsidR="00497E8C" w:rsidRPr="000E1FAF" w:rsidRDefault="00497E8C" w:rsidP="0015715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/Składka</w:t>
            </w:r>
          </w:p>
        </w:tc>
      </w:tr>
      <w:tr w:rsidR="00497E8C" w:rsidRPr="00E7451E" w14:paraId="6BB50F24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03FDC0AD" w14:textId="06636D18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E7451E">
              <w:rPr>
                <w:rFonts w:ascii="Roboto Light" w:hAnsi="Roboto Light"/>
                <w:sz w:val="20"/>
                <w:szCs w:val="20"/>
              </w:rPr>
              <w:t>Sprzęt stacjonarny</w:t>
            </w:r>
          </w:p>
        </w:tc>
        <w:tc>
          <w:tcPr>
            <w:tcW w:w="2409" w:type="dxa"/>
            <w:vAlign w:val="center"/>
          </w:tcPr>
          <w:p w14:paraId="38D5589B" w14:textId="77777777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497E8C" w:rsidRPr="00E7451E" w14:paraId="31787032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1C12DA4E" w14:textId="1BDCA94D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E7451E">
              <w:rPr>
                <w:rFonts w:ascii="Roboto Light" w:hAnsi="Roboto Light"/>
                <w:sz w:val="20"/>
                <w:szCs w:val="20"/>
              </w:rPr>
              <w:t>Sprzęt przenośny</w:t>
            </w:r>
          </w:p>
        </w:tc>
        <w:tc>
          <w:tcPr>
            <w:tcW w:w="2409" w:type="dxa"/>
            <w:vAlign w:val="center"/>
          </w:tcPr>
          <w:p w14:paraId="1A4DB07D" w14:textId="77777777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497E8C" w:rsidRPr="00E7451E" w14:paraId="2A9DCCE0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7474FE42" w14:textId="6E83CA7A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E7451E">
              <w:rPr>
                <w:rFonts w:ascii="Roboto Light" w:hAnsi="Roboto Light"/>
                <w:sz w:val="20"/>
                <w:szCs w:val="20"/>
              </w:rPr>
              <w:lastRenderedPageBreak/>
              <w:t>Limity na pierwsze ryzyko</w:t>
            </w:r>
          </w:p>
        </w:tc>
        <w:tc>
          <w:tcPr>
            <w:tcW w:w="2409" w:type="dxa"/>
            <w:vAlign w:val="center"/>
          </w:tcPr>
          <w:p w14:paraId="474B30D9" w14:textId="77777777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497E8C" w:rsidRPr="00E7451E" w14:paraId="0D552019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02C97144" w14:textId="61622D15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E7451E">
              <w:rPr>
                <w:rFonts w:ascii="Roboto Light" w:hAnsi="Roboto Light"/>
                <w:sz w:val="20"/>
                <w:szCs w:val="20"/>
              </w:rPr>
              <w:t>Klauzule dodatkowe</w:t>
            </w:r>
          </w:p>
        </w:tc>
        <w:tc>
          <w:tcPr>
            <w:tcW w:w="2409" w:type="dxa"/>
            <w:vAlign w:val="center"/>
          </w:tcPr>
          <w:p w14:paraId="050AE08C" w14:textId="77777777" w:rsidR="00497E8C" w:rsidRPr="00E7451E" w:rsidRDefault="00497E8C" w:rsidP="00497E8C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455C3520" w14:textId="77777777" w:rsidR="00497E8C" w:rsidRDefault="00497E8C" w:rsidP="00497E8C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5053E3" w14:textId="5A130B21" w:rsidR="00CA2514" w:rsidRPr="00CA2514" w:rsidRDefault="00CA2514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 w:rsidRPr="00CA2514">
        <w:rPr>
          <w:rFonts w:ascii="Roboto Light" w:eastAsia="Calibri" w:hAnsi="Roboto Light" w:cs="Times New Roman"/>
          <w:sz w:val="20"/>
          <w:szCs w:val="20"/>
          <w:u w:val="single"/>
        </w:rPr>
        <w:t xml:space="preserve">Ubezpieczenia </w:t>
      </w:r>
      <w:r>
        <w:rPr>
          <w:rFonts w:ascii="Roboto Light" w:eastAsia="Calibri" w:hAnsi="Roboto Light" w:cs="Times New Roman"/>
          <w:sz w:val="20"/>
          <w:szCs w:val="20"/>
          <w:u w:val="single"/>
        </w:rPr>
        <w:t>odpowiedzialności cywilnej</w:t>
      </w:r>
      <w:r w:rsidRPr="00CA2514">
        <w:rPr>
          <w:rFonts w:ascii="Roboto Light" w:eastAsia="Calibri" w:hAnsi="Roboto Light" w:cs="Times New Roman"/>
          <w:sz w:val="20"/>
          <w:szCs w:val="20"/>
          <w:u w:val="single"/>
        </w:rPr>
        <w:t xml:space="preserve"> </w:t>
      </w:r>
    </w:p>
    <w:p w14:paraId="25AF242D" w14:textId="77777777" w:rsidR="00CA2514" w:rsidRDefault="00CA2514" w:rsidP="00CA251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CA2514" w:rsidRPr="000E1FAF" w14:paraId="3C81AB0A" w14:textId="77777777" w:rsidTr="006A04C2">
        <w:trPr>
          <w:trHeight w:val="545"/>
          <w:tblHeader/>
        </w:trPr>
        <w:tc>
          <w:tcPr>
            <w:tcW w:w="6096" w:type="dxa"/>
            <w:shd w:val="clear" w:color="auto" w:fill="E9E3DB"/>
            <w:vAlign w:val="center"/>
          </w:tcPr>
          <w:p w14:paraId="17B197F1" w14:textId="7D055049" w:rsidR="00CA2514" w:rsidRPr="000E1FAF" w:rsidRDefault="00CA2514" w:rsidP="00D3714E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Rodzaj ubezpiecz</w:t>
            </w:r>
            <w:r w:rsidR="00335BCE">
              <w:rPr>
                <w:rFonts w:ascii="Roboto Light" w:hAnsi="Roboto Light"/>
                <w:sz w:val="20"/>
                <w:szCs w:val="20"/>
              </w:rPr>
              <w:t>enia</w:t>
            </w:r>
          </w:p>
        </w:tc>
        <w:tc>
          <w:tcPr>
            <w:tcW w:w="2409" w:type="dxa"/>
            <w:shd w:val="clear" w:color="auto" w:fill="E9E3DB"/>
            <w:vAlign w:val="center"/>
          </w:tcPr>
          <w:p w14:paraId="131EC38F" w14:textId="77777777" w:rsidR="00CA2514" w:rsidRPr="000E1FAF" w:rsidRDefault="00CA2514" w:rsidP="0015715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Stawka w %</w:t>
            </w:r>
          </w:p>
          <w:p w14:paraId="1E40F19C" w14:textId="77777777" w:rsidR="00CA2514" w:rsidRPr="000E1FAF" w:rsidRDefault="00CA2514" w:rsidP="0015715D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/Składka</w:t>
            </w:r>
          </w:p>
        </w:tc>
      </w:tr>
      <w:tr w:rsidR="006A388A" w:rsidRPr="00E7451E" w14:paraId="18466C1C" w14:textId="77777777" w:rsidTr="006A388A">
        <w:trPr>
          <w:trHeight w:val="438"/>
        </w:trPr>
        <w:tc>
          <w:tcPr>
            <w:tcW w:w="6096" w:type="dxa"/>
            <w:vAlign w:val="center"/>
          </w:tcPr>
          <w:p w14:paraId="558B6F68" w14:textId="6C2AFE9D" w:rsidR="006A388A" w:rsidRPr="00E7451E" w:rsidRDefault="00837C80" w:rsidP="006A388A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E7451E">
              <w:rPr>
                <w:rFonts w:ascii="Roboto Light" w:hAnsi="Roboto Light"/>
                <w:sz w:val="20"/>
                <w:szCs w:val="20"/>
              </w:rPr>
              <w:t>Ubezpieczenie odpowiedzialności cywilnej z tytułu prowadzonej działalności i posiadanego mienia (OC)</w:t>
            </w:r>
          </w:p>
        </w:tc>
        <w:tc>
          <w:tcPr>
            <w:tcW w:w="2409" w:type="dxa"/>
            <w:vAlign w:val="center"/>
          </w:tcPr>
          <w:p w14:paraId="613DBB47" w14:textId="77777777" w:rsidR="006A388A" w:rsidRPr="00E7451E" w:rsidRDefault="006A388A" w:rsidP="006A388A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16FCC9B1" w14:textId="58922C3C" w:rsidR="0083687E" w:rsidRDefault="0083687E" w:rsidP="00CA2514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8466F3D" w14:textId="112627B8" w:rsidR="00D304D5" w:rsidRDefault="00633BD4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6D63DA">
        <w:rPr>
          <w:rFonts w:ascii="Roboto Light" w:eastAsia="Calibri" w:hAnsi="Roboto Light" w:cs="Times New Roman"/>
          <w:sz w:val="20"/>
          <w:szCs w:val="20"/>
        </w:rPr>
        <w:t>Stawki określone w ust. 1</w:t>
      </w:r>
      <w:r w:rsidR="006D63DA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6D63DA">
        <w:rPr>
          <w:rFonts w:ascii="Roboto Light" w:eastAsia="Calibri" w:hAnsi="Roboto Light" w:cs="Times New Roman"/>
          <w:sz w:val="20"/>
          <w:szCs w:val="20"/>
        </w:rPr>
        <w:t xml:space="preserve">są niezmienne przez cały okres obowiązywania </w:t>
      </w:r>
      <w:r w:rsidR="00D304D5">
        <w:rPr>
          <w:rFonts w:ascii="Roboto Light" w:eastAsia="Calibri" w:hAnsi="Roboto Light" w:cs="Times New Roman"/>
          <w:sz w:val="20"/>
          <w:szCs w:val="20"/>
        </w:rPr>
        <w:t>U</w:t>
      </w:r>
      <w:r w:rsidRPr="006D63DA">
        <w:rPr>
          <w:rFonts w:ascii="Roboto Light" w:eastAsia="Calibri" w:hAnsi="Roboto Light" w:cs="Times New Roman"/>
          <w:sz w:val="20"/>
          <w:szCs w:val="20"/>
        </w:rPr>
        <w:t>mowy.</w:t>
      </w:r>
    </w:p>
    <w:p w14:paraId="30391949" w14:textId="77777777" w:rsidR="00F76D9E" w:rsidRDefault="00F76D9E" w:rsidP="00F76D9E">
      <w:pPr>
        <w:pStyle w:val="Akapitzlist"/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C680354" w14:textId="7ED68EB4" w:rsidR="00F76D9E" w:rsidRDefault="00F76D9E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N</w:t>
      </w:r>
      <w:r w:rsidRPr="003E22CE">
        <w:rPr>
          <w:rFonts w:ascii="Roboto Light" w:eastAsia="Calibri" w:hAnsi="Roboto Light" w:cs="Times New Roman"/>
          <w:sz w:val="20"/>
          <w:szCs w:val="20"/>
        </w:rPr>
        <w:t xml:space="preserve">a podstawie </w:t>
      </w:r>
      <w:r>
        <w:rPr>
          <w:rFonts w:ascii="Roboto Light" w:eastAsia="Calibri" w:hAnsi="Roboto Light" w:cs="Times New Roman"/>
          <w:sz w:val="20"/>
          <w:szCs w:val="20"/>
        </w:rPr>
        <w:t xml:space="preserve">stawek </w:t>
      </w:r>
      <w:r w:rsidR="00187769" w:rsidRPr="006D63DA">
        <w:rPr>
          <w:rFonts w:ascii="Roboto Light" w:eastAsia="Calibri" w:hAnsi="Roboto Light" w:cs="Times New Roman"/>
          <w:sz w:val="20"/>
          <w:szCs w:val="20"/>
        </w:rPr>
        <w:t>określon</w:t>
      </w:r>
      <w:r w:rsidR="00187769">
        <w:rPr>
          <w:rFonts w:ascii="Roboto Light" w:eastAsia="Calibri" w:hAnsi="Roboto Light" w:cs="Times New Roman"/>
          <w:sz w:val="20"/>
          <w:szCs w:val="20"/>
        </w:rPr>
        <w:t>ych</w:t>
      </w:r>
      <w:r w:rsidR="00187769" w:rsidRPr="006D63DA">
        <w:rPr>
          <w:rFonts w:ascii="Roboto Light" w:eastAsia="Calibri" w:hAnsi="Roboto Light" w:cs="Times New Roman"/>
          <w:sz w:val="20"/>
          <w:szCs w:val="20"/>
        </w:rPr>
        <w:t xml:space="preserve"> w ust. 1</w:t>
      </w:r>
      <w:r w:rsidR="00187769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3E22CE">
        <w:rPr>
          <w:rFonts w:ascii="Roboto Light" w:eastAsia="Calibri" w:hAnsi="Roboto Light" w:cs="Times New Roman"/>
          <w:sz w:val="20"/>
          <w:szCs w:val="20"/>
        </w:rPr>
        <w:t xml:space="preserve">rozliczana będzie </w:t>
      </w:r>
      <w:r>
        <w:rPr>
          <w:rFonts w:ascii="Roboto Light" w:eastAsia="Calibri" w:hAnsi="Roboto Light" w:cs="Times New Roman"/>
          <w:sz w:val="20"/>
          <w:szCs w:val="20"/>
        </w:rPr>
        <w:t>U</w:t>
      </w:r>
      <w:r w:rsidRPr="003E22CE">
        <w:rPr>
          <w:rFonts w:ascii="Roboto Light" w:eastAsia="Calibri" w:hAnsi="Roboto Light" w:cs="Times New Roman"/>
          <w:sz w:val="20"/>
          <w:szCs w:val="20"/>
        </w:rPr>
        <w:t>mowa ubezpieczenia w ciągu przewidzianego okresu</w:t>
      </w:r>
      <w:r w:rsidR="00D06676">
        <w:rPr>
          <w:rFonts w:ascii="Roboto Light" w:eastAsia="Calibri" w:hAnsi="Roboto Light" w:cs="Times New Roman"/>
          <w:sz w:val="20"/>
          <w:szCs w:val="20"/>
        </w:rPr>
        <w:t>.</w:t>
      </w:r>
    </w:p>
    <w:p w14:paraId="3FAB057F" w14:textId="77777777" w:rsidR="00F76D9E" w:rsidRPr="00F76D9E" w:rsidRDefault="00F76D9E" w:rsidP="00F76D9E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D23EB0E" w14:textId="77777777" w:rsidR="003A39CA" w:rsidRPr="00E7451E" w:rsidRDefault="00633BD4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E7451E">
        <w:rPr>
          <w:rFonts w:ascii="Roboto Light" w:eastAsia="Calibri" w:hAnsi="Roboto Light" w:cs="Times New Roman"/>
          <w:sz w:val="20"/>
          <w:szCs w:val="20"/>
        </w:rPr>
        <w:t>Stawki będą miały zastosowanie w szczególności w przypadku zastosowania</w:t>
      </w:r>
      <w:r w:rsidR="003A39CA" w:rsidRPr="00E7451E">
        <w:rPr>
          <w:rFonts w:ascii="Roboto Light" w:eastAsia="Calibri" w:hAnsi="Roboto Light" w:cs="Times New Roman"/>
          <w:sz w:val="20"/>
          <w:szCs w:val="20"/>
        </w:rPr>
        <w:t>:</w:t>
      </w:r>
    </w:p>
    <w:p w14:paraId="416DDDC7" w14:textId="759E3D30" w:rsidR="003A39CA" w:rsidRPr="00E7451E" w:rsidRDefault="007C7C3F" w:rsidP="008312FC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E7451E">
        <w:rPr>
          <w:rFonts w:ascii="Roboto Light" w:eastAsia="Calibri" w:hAnsi="Roboto Light" w:cs="Times New Roman"/>
          <w:sz w:val="20"/>
          <w:szCs w:val="20"/>
        </w:rPr>
        <w:t>K</w:t>
      </w:r>
      <w:r w:rsidR="00633BD4" w:rsidRPr="00E7451E">
        <w:rPr>
          <w:rFonts w:ascii="Roboto Light" w:eastAsia="Calibri" w:hAnsi="Roboto Light" w:cs="Times New Roman"/>
          <w:sz w:val="20"/>
          <w:szCs w:val="20"/>
        </w:rPr>
        <w:t xml:space="preserve">lauzuli automatycznego pokrycia, </w:t>
      </w:r>
    </w:p>
    <w:p w14:paraId="2A4A1045" w14:textId="5E74EFF5" w:rsidR="003A39CA" w:rsidRPr="00E7451E" w:rsidRDefault="00E7451E" w:rsidP="008312FC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E7451E">
        <w:rPr>
          <w:rFonts w:ascii="Roboto Light" w:eastAsia="Calibri" w:hAnsi="Roboto Light" w:cs="Times New Roman"/>
          <w:sz w:val="20"/>
          <w:szCs w:val="20"/>
        </w:rPr>
        <w:t>Klauzuli automatycznego</w:t>
      </w:r>
      <w:r w:rsidR="00633BD4" w:rsidRPr="00E7451E">
        <w:rPr>
          <w:rFonts w:ascii="Roboto Light" w:eastAsia="Calibri" w:hAnsi="Roboto Light" w:cs="Times New Roman"/>
          <w:bCs/>
          <w:sz w:val="20"/>
          <w:szCs w:val="20"/>
        </w:rPr>
        <w:t xml:space="preserve"> pokrycia majątku nabytego po zebraniu danych do SWZ, </w:t>
      </w:r>
    </w:p>
    <w:p w14:paraId="763CF52A" w14:textId="5CF59FE4" w:rsidR="00633BD4" w:rsidRPr="00E7451E" w:rsidRDefault="007C7C3F" w:rsidP="008312FC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E7451E">
        <w:rPr>
          <w:rFonts w:ascii="Roboto Light" w:eastAsia="Calibri" w:hAnsi="Roboto Light" w:cs="Times New Roman"/>
          <w:bCs/>
          <w:sz w:val="20"/>
          <w:szCs w:val="20"/>
        </w:rPr>
        <w:t>K</w:t>
      </w:r>
      <w:r w:rsidR="00633BD4" w:rsidRPr="00E7451E">
        <w:rPr>
          <w:rFonts w:ascii="Roboto Light" w:eastAsia="Calibri" w:hAnsi="Roboto Light" w:cs="Times New Roman"/>
          <w:bCs/>
          <w:sz w:val="20"/>
          <w:szCs w:val="20"/>
        </w:rPr>
        <w:t>lauzuli rozliczenia składki</w:t>
      </w:r>
      <w:r w:rsidR="00E62F2B" w:rsidRPr="00E7451E">
        <w:rPr>
          <w:rFonts w:ascii="Roboto Light" w:eastAsia="Calibri" w:hAnsi="Roboto Light" w:cs="Times New Roman"/>
          <w:bCs/>
          <w:sz w:val="20"/>
          <w:szCs w:val="20"/>
        </w:rPr>
        <w:t>,</w:t>
      </w:r>
    </w:p>
    <w:p w14:paraId="6DD2B177" w14:textId="64F1E6ED" w:rsidR="00E62F2B" w:rsidRPr="00733EE0" w:rsidRDefault="00E62F2B" w:rsidP="008312FC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E7451E">
        <w:rPr>
          <w:rFonts w:ascii="Roboto Light" w:eastAsia="Calibri" w:hAnsi="Roboto Light" w:cs="Times New Roman"/>
          <w:bCs/>
          <w:sz w:val="20"/>
          <w:szCs w:val="20"/>
        </w:rPr>
        <w:t>Wystawiania polis na kolejny okres rozliczeniowy</w:t>
      </w:r>
      <w:r w:rsidR="00733EE0">
        <w:rPr>
          <w:rFonts w:ascii="Roboto Light" w:eastAsia="Calibri" w:hAnsi="Roboto Light" w:cs="Times New Roman"/>
          <w:bCs/>
          <w:sz w:val="20"/>
          <w:szCs w:val="20"/>
        </w:rPr>
        <w:t>,</w:t>
      </w:r>
    </w:p>
    <w:p w14:paraId="06DE925F" w14:textId="77777777" w:rsidR="00733EE0" w:rsidRPr="002547EB" w:rsidRDefault="00733EE0" w:rsidP="00733EE0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2547EB">
        <w:rPr>
          <w:rFonts w:ascii="Roboto Light" w:eastAsia="Calibri" w:hAnsi="Roboto Light" w:cs="Times New Roman"/>
          <w:bCs/>
          <w:sz w:val="20"/>
          <w:szCs w:val="20"/>
        </w:rPr>
        <w:t>Skorzystania z prawa opcji.</w:t>
      </w:r>
    </w:p>
    <w:p w14:paraId="50CE6488" w14:textId="77777777" w:rsidR="00187769" w:rsidRPr="00D304D5" w:rsidRDefault="00187769" w:rsidP="00BC28FF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2253ACA" w14:textId="77777777" w:rsidR="00AA7B69" w:rsidRPr="000E1FAF" w:rsidRDefault="00AA7B69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194D3EC9" w14:textId="4EEA6CA9" w:rsidR="00AA7B69" w:rsidRPr="000E1FAF" w:rsidRDefault="00AA7B69" w:rsidP="00AA7B69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  <w:r>
        <w:rPr>
          <w:rFonts w:ascii="Roboto" w:eastAsia="Calibri" w:hAnsi="Roboto" w:cs="Times New Roman"/>
          <w:b/>
          <w:sz w:val="20"/>
          <w:szCs w:val="20"/>
        </w:rPr>
        <w:t>T</w:t>
      </w:r>
      <w:r w:rsidRPr="000E1FAF">
        <w:rPr>
          <w:rFonts w:ascii="Roboto" w:eastAsia="Calibri" w:hAnsi="Roboto" w:cs="Times New Roman"/>
          <w:b/>
          <w:sz w:val="20"/>
          <w:szCs w:val="20"/>
        </w:rPr>
        <w:t>ermin płatności</w:t>
      </w:r>
    </w:p>
    <w:p w14:paraId="436E71F9" w14:textId="77777777" w:rsidR="00AA7B69" w:rsidRPr="000E1FAF" w:rsidRDefault="00AA7B69" w:rsidP="00AA7B69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2537D538" w14:textId="7AE23321" w:rsidR="0031507C" w:rsidRPr="00E7451E" w:rsidRDefault="0031507C" w:rsidP="00E7451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Roboto Light" w:eastAsia="Calibri" w:hAnsi="Roboto Light" w:cs="Verdana"/>
          <w:w w:val="101"/>
          <w:sz w:val="20"/>
          <w:szCs w:val="20"/>
        </w:rPr>
      </w:pPr>
      <w:r w:rsidRPr="00E7451E">
        <w:rPr>
          <w:rFonts w:ascii="Roboto Light" w:eastAsia="Calibri" w:hAnsi="Roboto Light" w:cs="Verdana"/>
          <w:w w:val="101"/>
          <w:sz w:val="20"/>
          <w:szCs w:val="20"/>
        </w:rPr>
        <w:t>Składka za udzielaną</w:t>
      </w:r>
      <w:r w:rsidRPr="00E7451E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E7451E">
        <w:rPr>
          <w:rFonts w:ascii="Roboto Light" w:eastAsia="Calibri" w:hAnsi="Roboto Light" w:cs="Verdana"/>
          <w:w w:val="101"/>
          <w:sz w:val="20"/>
          <w:szCs w:val="20"/>
        </w:rPr>
        <w:t>ochronę</w:t>
      </w:r>
      <w:r w:rsidRPr="00E7451E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E7451E">
        <w:rPr>
          <w:rFonts w:ascii="Roboto Light" w:eastAsia="Calibri" w:hAnsi="Roboto Light" w:cs="Verdana"/>
          <w:w w:val="101"/>
          <w:sz w:val="20"/>
          <w:szCs w:val="20"/>
        </w:rPr>
        <w:t>ubezpieczeniową</w:t>
      </w:r>
      <w:r w:rsidRPr="00E7451E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E7451E">
        <w:rPr>
          <w:rFonts w:ascii="Roboto Light" w:eastAsia="Calibri" w:hAnsi="Roboto Light"/>
          <w:sz w:val="20"/>
          <w:szCs w:val="20"/>
        </w:rPr>
        <w:t xml:space="preserve">będzie płatna łącznie w </w:t>
      </w:r>
      <w:r w:rsidR="00E7451E" w:rsidRPr="00E7451E">
        <w:rPr>
          <w:rFonts w:ascii="Roboto Light" w:eastAsia="Calibri" w:hAnsi="Roboto Light"/>
          <w:sz w:val="20"/>
          <w:szCs w:val="20"/>
        </w:rPr>
        <w:t>3</w:t>
      </w:r>
      <w:r w:rsidRPr="00E7451E">
        <w:rPr>
          <w:rFonts w:ascii="Roboto Light" w:eastAsia="Calibri" w:hAnsi="Roboto Light"/>
          <w:sz w:val="20"/>
          <w:szCs w:val="20"/>
        </w:rPr>
        <w:t xml:space="preserve"> ratach (po </w:t>
      </w:r>
      <w:r w:rsidR="00E7451E" w:rsidRPr="00E7451E">
        <w:rPr>
          <w:rFonts w:ascii="Roboto Light" w:eastAsia="Calibri" w:hAnsi="Roboto Light"/>
          <w:sz w:val="20"/>
          <w:szCs w:val="20"/>
        </w:rPr>
        <w:t>1</w:t>
      </w:r>
      <w:r w:rsidRPr="00E7451E">
        <w:rPr>
          <w:rFonts w:ascii="Roboto Light" w:eastAsia="Calibri" w:hAnsi="Roboto Light"/>
          <w:sz w:val="20"/>
          <w:szCs w:val="20"/>
        </w:rPr>
        <w:t xml:space="preserve"> ra</w:t>
      </w:r>
      <w:r w:rsidR="00E7451E" w:rsidRPr="00E7451E">
        <w:rPr>
          <w:rFonts w:ascii="Roboto Light" w:eastAsia="Calibri" w:hAnsi="Roboto Light"/>
          <w:sz w:val="20"/>
          <w:szCs w:val="20"/>
        </w:rPr>
        <w:t>cie</w:t>
      </w:r>
      <w:r w:rsidRPr="00E7451E">
        <w:rPr>
          <w:rFonts w:ascii="Roboto Light" w:eastAsia="Calibri" w:hAnsi="Roboto Light"/>
          <w:sz w:val="20"/>
          <w:szCs w:val="20"/>
        </w:rPr>
        <w:t xml:space="preserve"> w danym okresie rozliczeniowym) na konto Wykonawcy wskazane w danej polisie po doręczeniu Zamawiającemu poprawnie i prawidłowo wystawionej polisy/polis zgodnie z poniższym harmonogramem: </w:t>
      </w:r>
    </w:p>
    <w:p w14:paraId="69FB88C7" w14:textId="77777777" w:rsidR="0031507C" w:rsidRDefault="0031507C" w:rsidP="00223F6F">
      <w:pPr>
        <w:pStyle w:val="Akapitzlist"/>
        <w:spacing w:line="276" w:lineRule="auto"/>
        <w:jc w:val="both"/>
        <w:rPr>
          <w:rFonts w:ascii="Roboto Light" w:eastAsia="Calibri" w:hAnsi="Roboto Light"/>
          <w:b/>
          <w:sz w:val="20"/>
          <w:szCs w:val="20"/>
        </w:rPr>
      </w:pPr>
    </w:p>
    <w:p w14:paraId="13D33E52" w14:textId="77777777" w:rsidR="00623724" w:rsidRPr="008B25F2" w:rsidRDefault="00623724" w:rsidP="00623724">
      <w:pPr>
        <w:spacing w:line="276" w:lineRule="auto"/>
        <w:ind w:firstLine="708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 pierwszym okresie rozliczeniowym</w:t>
      </w:r>
    </w:p>
    <w:tbl>
      <w:tblPr>
        <w:tblW w:w="465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5074"/>
      </w:tblGrid>
      <w:tr w:rsidR="00623724" w:rsidRPr="006F5DFB" w14:paraId="549CCB69" w14:textId="77777777" w:rsidTr="00623724">
        <w:trPr>
          <w:trHeight w:val="387"/>
          <w:tblHeader/>
        </w:trPr>
        <w:tc>
          <w:tcPr>
            <w:tcW w:w="2169" w:type="pct"/>
            <w:shd w:val="clear" w:color="auto" w:fill="E9E3DB"/>
            <w:vAlign w:val="center"/>
          </w:tcPr>
          <w:p w14:paraId="2A0A8E22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831" w:type="pct"/>
            <w:shd w:val="clear" w:color="auto" w:fill="E9E3DB"/>
            <w:vAlign w:val="center"/>
          </w:tcPr>
          <w:p w14:paraId="71FB669F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623724" w:rsidRPr="006F5DFB" w14:paraId="5C2E242C" w14:textId="77777777" w:rsidTr="00623724">
        <w:trPr>
          <w:trHeight w:val="387"/>
        </w:trPr>
        <w:tc>
          <w:tcPr>
            <w:tcW w:w="2169" w:type="pct"/>
            <w:shd w:val="clear" w:color="auto" w:fill="FFFFFF"/>
            <w:vAlign w:val="center"/>
          </w:tcPr>
          <w:p w14:paraId="1E34597B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831" w:type="pct"/>
            <w:shd w:val="clear" w:color="auto" w:fill="FFFFFF"/>
            <w:vAlign w:val="center"/>
          </w:tcPr>
          <w:p w14:paraId="59599175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15.07.2026 r.</w:t>
            </w:r>
          </w:p>
        </w:tc>
      </w:tr>
    </w:tbl>
    <w:p w14:paraId="712E90AF" w14:textId="77777777" w:rsidR="00623724" w:rsidRDefault="00623724" w:rsidP="00623724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22718E93" w14:textId="77777777" w:rsidR="00623724" w:rsidRPr="008B25F2" w:rsidRDefault="00623724" w:rsidP="00623724">
      <w:pPr>
        <w:spacing w:line="276" w:lineRule="auto"/>
        <w:ind w:firstLine="708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drugim</w:t>
      </w:r>
      <w:r w:rsidRPr="008B25F2">
        <w:rPr>
          <w:rFonts w:ascii="Roboto Light" w:eastAsia="Calibri" w:hAnsi="Roboto Light"/>
          <w:bCs/>
          <w:sz w:val="20"/>
          <w:szCs w:val="20"/>
        </w:rPr>
        <w:t xml:space="preserve"> okresie rozliczeniowym</w:t>
      </w:r>
    </w:p>
    <w:tbl>
      <w:tblPr>
        <w:tblW w:w="465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5074"/>
      </w:tblGrid>
      <w:tr w:rsidR="00623724" w:rsidRPr="006F5DFB" w14:paraId="5A67DB81" w14:textId="77777777" w:rsidTr="00623724">
        <w:trPr>
          <w:trHeight w:val="387"/>
          <w:tblHeader/>
        </w:trPr>
        <w:tc>
          <w:tcPr>
            <w:tcW w:w="2169" w:type="pct"/>
            <w:shd w:val="clear" w:color="auto" w:fill="E9E3DB"/>
            <w:vAlign w:val="center"/>
          </w:tcPr>
          <w:p w14:paraId="797760C2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831" w:type="pct"/>
            <w:shd w:val="clear" w:color="auto" w:fill="E9E3DB"/>
            <w:vAlign w:val="center"/>
          </w:tcPr>
          <w:p w14:paraId="73C7FDFD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623724" w:rsidRPr="006F5DFB" w14:paraId="73B383C4" w14:textId="77777777" w:rsidTr="00623724">
        <w:trPr>
          <w:trHeight w:val="387"/>
        </w:trPr>
        <w:tc>
          <w:tcPr>
            <w:tcW w:w="2169" w:type="pct"/>
            <w:shd w:val="clear" w:color="auto" w:fill="FFFFFF"/>
            <w:vAlign w:val="center"/>
          </w:tcPr>
          <w:p w14:paraId="5D5CC2CC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II rata</w:t>
            </w:r>
          </w:p>
        </w:tc>
        <w:tc>
          <w:tcPr>
            <w:tcW w:w="2831" w:type="pct"/>
            <w:shd w:val="clear" w:color="auto" w:fill="FFFFFF"/>
            <w:vAlign w:val="center"/>
          </w:tcPr>
          <w:p w14:paraId="4AA9EB45" w14:textId="77777777" w:rsidR="00623724" w:rsidRPr="006F5DFB" w:rsidRDefault="00623724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15.12.2027 r.</w:t>
            </w:r>
          </w:p>
        </w:tc>
      </w:tr>
    </w:tbl>
    <w:p w14:paraId="48D2DDE7" w14:textId="77777777" w:rsidR="00623724" w:rsidRDefault="00623724" w:rsidP="00623724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374542CC" w14:textId="77777777" w:rsidR="00733EE0" w:rsidRPr="008B25F2" w:rsidRDefault="00733EE0" w:rsidP="00733EE0">
      <w:pPr>
        <w:spacing w:line="276" w:lineRule="auto"/>
        <w:ind w:firstLine="708"/>
        <w:jc w:val="both"/>
        <w:rPr>
          <w:rFonts w:ascii="Roboto Light" w:eastAsia="Calibri" w:hAnsi="Roboto Light"/>
          <w:bCs/>
          <w:sz w:val="20"/>
          <w:szCs w:val="20"/>
        </w:rPr>
      </w:pPr>
      <w:r>
        <w:rPr>
          <w:rFonts w:ascii="Roboto Light" w:eastAsia="Calibri" w:hAnsi="Roboto Light"/>
          <w:bCs/>
          <w:sz w:val="20"/>
          <w:szCs w:val="20"/>
        </w:rPr>
        <w:br w:type="page"/>
      </w:r>
      <w:r w:rsidRPr="008B25F2">
        <w:rPr>
          <w:rFonts w:ascii="Roboto Light" w:eastAsia="Calibri" w:hAnsi="Roboto Light"/>
          <w:bCs/>
          <w:sz w:val="20"/>
          <w:szCs w:val="20"/>
        </w:rPr>
        <w:lastRenderedPageBreak/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trzecim </w:t>
      </w:r>
      <w:r w:rsidRPr="008B25F2">
        <w:rPr>
          <w:rFonts w:ascii="Roboto Light" w:eastAsia="Calibri" w:hAnsi="Roboto Light"/>
          <w:bCs/>
          <w:sz w:val="20"/>
          <w:szCs w:val="20"/>
        </w:rPr>
        <w:t>okresie rozliczeniowym</w:t>
      </w:r>
    </w:p>
    <w:tbl>
      <w:tblPr>
        <w:tblW w:w="465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5074"/>
      </w:tblGrid>
      <w:tr w:rsidR="00733EE0" w:rsidRPr="006F5DFB" w14:paraId="4A541720" w14:textId="77777777" w:rsidTr="00531885">
        <w:trPr>
          <w:trHeight w:val="387"/>
          <w:tblHeader/>
        </w:trPr>
        <w:tc>
          <w:tcPr>
            <w:tcW w:w="2169" w:type="pct"/>
            <w:shd w:val="clear" w:color="auto" w:fill="E9E3DB"/>
            <w:vAlign w:val="center"/>
          </w:tcPr>
          <w:p w14:paraId="77205B75" w14:textId="77777777" w:rsidR="00733EE0" w:rsidRPr="006F5DFB" w:rsidRDefault="00733EE0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831" w:type="pct"/>
            <w:shd w:val="clear" w:color="auto" w:fill="E9E3DB"/>
            <w:vAlign w:val="center"/>
          </w:tcPr>
          <w:p w14:paraId="2F617F0E" w14:textId="77777777" w:rsidR="00733EE0" w:rsidRPr="006F5DFB" w:rsidRDefault="00733EE0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733EE0" w:rsidRPr="006F5DFB" w14:paraId="5E0ED479" w14:textId="77777777" w:rsidTr="00531885">
        <w:trPr>
          <w:trHeight w:val="387"/>
        </w:trPr>
        <w:tc>
          <w:tcPr>
            <w:tcW w:w="2169" w:type="pct"/>
            <w:shd w:val="clear" w:color="auto" w:fill="FFFFFF"/>
            <w:vAlign w:val="center"/>
          </w:tcPr>
          <w:p w14:paraId="1707F4B4" w14:textId="77777777" w:rsidR="00733EE0" w:rsidRPr="006F5DFB" w:rsidRDefault="00733EE0" w:rsidP="00531885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II</w:t>
            </w: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831" w:type="pct"/>
            <w:shd w:val="clear" w:color="auto" w:fill="FFFFFF"/>
            <w:vAlign w:val="center"/>
          </w:tcPr>
          <w:p w14:paraId="27435B35" w14:textId="77777777" w:rsidR="00733EE0" w:rsidRPr="006F5DFB" w:rsidRDefault="00733EE0" w:rsidP="00531885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15.07.2028 r.</w:t>
            </w:r>
          </w:p>
        </w:tc>
      </w:tr>
    </w:tbl>
    <w:p w14:paraId="102A149B" w14:textId="77777777" w:rsidR="00733EE0" w:rsidRDefault="00733EE0">
      <w:pPr>
        <w:rPr>
          <w:rFonts w:ascii="Roboto Light" w:eastAsia="Calibri" w:hAnsi="Roboto Light"/>
          <w:bCs/>
          <w:sz w:val="20"/>
          <w:szCs w:val="20"/>
        </w:rPr>
      </w:pPr>
    </w:p>
    <w:p w14:paraId="7DAED599" w14:textId="77777777" w:rsidR="00733EE0" w:rsidRDefault="00733EE0">
      <w:pPr>
        <w:rPr>
          <w:rFonts w:ascii="Roboto Light" w:eastAsia="Calibri" w:hAnsi="Roboto Light"/>
          <w:bCs/>
          <w:sz w:val="20"/>
          <w:szCs w:val="20"/>
        </w:rPr>
      </w:pPr>
    </w:p>
    <w:p w14:paraId="12C2D33C" w14:textId="77777777" w:rsidR="009D14DD" w:rsidRPr="000E1FAF" w:rsidRDefault="009D14DD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572E6802" w14:textId="77777777" w:rsidR="009D14DD" w:rsidRPr="000E1FAF" w:rsidRDefault="009D14DD" w:rsidP="009D14DD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Polisy lub inne dokumenty ubezpieczenia</w:t>
      </w:r>
    </w:p>
    <w:p w14:paraId="2A58EBF2" w14:textId="77777777" w:rsidR="009D14DD" w:rsidRPr="000E1FAF" w:rsidRDefault="009D14DD" w:rsidP="009D14DD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306066E0" w14:textId="05751AE5" w:rsidR="009D14DD" w:rsidRPr="000E1FAF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wystawi polisy ubezpieczeniowe potwierdzające zawarcie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ubezpieczenia.</w:t>
      </w:r>
    </w:p>
    <w:p w14:paraId="7D576F8B" w14:textId="77777777" w:rsidR="009D14DD" w:rsidRPr="00623724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E5F3556" w14:textId="4453429F" w:rsidR="009D14DD" w:rsidRPr="00623724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623724">
        <w:rPr>
          <w:rFonts w:ascii="Roboto Light" w:eastAsia="Calibri" w:hAnsi="Roboto Light" w:cs="Times New Roman"/>
          <w:sz w:val="20"/>
          <w:szCs w:val="20"/>
        </w:rPr>
        <w:t xml:space="preserve">Polisy będę wystawiane na </w:t>
      </w:r>
      <w:r w:rsidR="00E72A84" w:rsidRPr="00623724">
        <w:rPr>
          <w:rFonts w:ascii="Roboto Light" w:eastAsia="Calibri" w:hAnsi="Roboto Light" w:cs="Times New Roman"/>
          <w:sz w:val="20"/>
          <w:szCs w:val="20"/>
        </w:rPr>
        <w:t>okresy roczne</w:t>
      </w:r>
      <w:r w:rsidRPr="00623724">
        <w:rPr>
          <w:rFonts w:ascii="Roboto Light" w:eastAsia="Calibri" w:hAnsi="Roboto Light" w:cs="Times New Roman"/>
          <w:sz w:val="20"/>
          <w:szCs w:val="20"/>
        </w:rPr>
        <w:t>, zgodnie z</w:t>
      </w:r>
      <w:r w:rsidR="00E72A84" w:rsidRPr="00623724">
        <w:rPr>
          <w:rFonts w:ascii="Roboto Light" w:eastAsia="Calibri" w:hAnsi="Roboto Light" w:cs="Times New Roman"/>
          <w:sz w:val="20"/>
          <w:szCs w:val="20"/>
        </w:rPr>
        <w:t> </w:t>
      </w:r>
      <w:r w:rsidRPr="00623724">
        <w:rPr>
          <w:rFonts w:ascii="Roboto Light" w:eastAsia="Calibri" w:hAnsi="Roboto Light" w:cs="Times New Roman"/>
          <w:sz w:val="20"/>
          <w:szCs w:val="20"/>
        </w:rPr>
        <w:t xml:space="preserve">terminem wykonania zamówienia, chyba że co innego wynika z postanowień SWZ przy poszczególnych ryzkach. </w:t>
      </w:r>
    </w:p>
    <w:p w14:paraId="458DF83D" w14:textId="77777777" w:rsidR="009D14DD" w:rsidRPr="00623724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31A4EF" w14:textId="68FD565E" w:rsidR="00873520" w:rsidRPr="00623724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623724">
        <w:rPr>
          <w:rFonts w:ascii="Roboto Light" w:eastAsia="Calibri" w:hAnsi="Roboto Light" w:cs="Times New Roman"/>
          <w:sz w:val="20"/>
          <w:szCs w:val="20"/>
        </w:rPr>
        <w:t xml:space="preserve">Wykonawca zobowiązuje się do wystawienia polis lub innych dokumentów ubezpieczeniowych nie później niż 7 dni </w:t>
      </w:r>
      <w:r w:rsidR="00623724" w:rsidRPr="00623724">
        <w:rPr>
          <w:rFonts w:ascii="Roboto Light" w:eastAsia="Calibri" w:hAnsi="Roboto Light" w:cs="Times New Roman"/>
          <w:sz w:val="20"/>
          <w:szCs w:val="20"/>
        </w:rPr>
        <w:t>przed początkiem</w:t>
      </w:r>
      <w:r w:rsidR="002756C1" w:rsidRPr="00623724">
        <w:rPr>
          <w:rFonts w:ascii="Roboto Light" w:eastAsia="Calibri" w:hAnsi="Roboto Light" w:cs="Times New Roman"/>
          <w:sz w:val="20"/>
          <w:szCs w:val="20"/>
        </w:rPr>
        <w:t xml:space="preserve"> każdego okresu rozliczeniowego </w:t>
      </w:r>
      <w:r w:rsidRPr="00623724">
        <w:rPr>
          <w:rFonts w:ascii="Roboto Light" w:eastAsia="Calibri" w:hAnsi="Roboto Light" w:cs="Times New Roman"/>
          <w:sz w:val="20"/>
          <w:szCs w:val="20"/>
        </w:rPr>
        <w:t>określonego w §</w:t>
      </w:r>
      <w:r w:rsidR="007145C0" w:rsidRPr="00623724">
        <w:rPr>
          <w:rFonts w:ascii="Roboto Light" w:eastAsia="Calibri" w:hAnsi="Roboto Light" w:cs="Times New Roman"/>
          <w:sz w:val="20"/>
          <w:szCs w:val="20"/>
        </w:rPr>
        <w:t>2</w:t>
      </w:r>
      <w:r w:rsidRPr="00623724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84F42" w:rsidRPr="00623724">
        <w:rPr>
          <w:rFonts w:ascii="Roboto Light" w:eastAsia="Calibri" w:hAnsi="Roboto Light" w:cs="Times New Roman"/>
          <w:sz w:val="20"/>
          <w:szCs w:val="20"/>
        </w:rPr>
        <w:t>U</w:t>
      </w:r>
      <w:r w:rsidRPr="00623724">
        <w:rPr>
          <w:rFonts w:ascii="Roboto Light" w:eastAsia="Calibri" w:hAnsi="Roboto Light" w:cs="Times New Roman"/>
          <w:sz w:val="20"/>
          <w:szCs w:val="20"/>
        </w:rPr>
        <w:t>mowy</w:t>
      </w:r>
      <w:r w:rsidR="00873520" w:rsidRPr="00623724">
        <w:rPr>
          <w:rFonts w:ascii="Roboto Light" w:eastAsia="Calibri" w:hAnsi="Roboto Light" w:cs="Times New Roman"/>
          <w:sz w:val="20"/>
          <w:szCs w:val="20"/>
        </w:rPr>
        <w:t>.</w:t>
      </w:r>
    </w:p>
    <w:p w14:paraId="0C9150F3" w14:textId="77777777" w:rsidR="00873520" w:rsidRPr="00623724" w:rsidRDefault="00873520" w:rsidP="00873520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72790763" w14:textId="04C4160A" w:rsidR="009D14DD" w:rsidRPr="00AF60E8" w:rsidRDefault="00873520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AF60E8">
        <w:rPr>
          <w:rFonts w:ascii="Roboto Light" w:eastAsia="Calibri" w:hAnsi="Roboto Light" w:cs="Times New Roman"/>
          <w:sz w:val="20"/>
          <w:szCs w:val="20"/>
        </w:rPr>
        <w:t>W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 xml:space="preserve"> przypadku niemożności wystawienia ww. dokumentów </w:t>
      </w:r>
      <w:r w:rsidRPr="00AF60E8">
        <w:rPr>
          <w:rFonts w:ascii="Roboto Light" w:eastAsia="Calibri" w:hAnsi="Roboto Light" w:cs="Times New Roman"/>
          <w:sz w:val="20"/>
          <w:szCs w:val="20"/>
        </w:rPr>
        <w:t>we wskazanym terminie</w:t>
      </w:r>
      <w:r w:rsidR="007145C0" w:rsidRPr="00AF60E8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>Wykonawca wystawi notę pokrycia ubezpieczeniowego, gwarantującą bezwarunkowo i nieodwołalnie wykonanie zamówienia w zakresie i</w:t>
      </w:r>
      <w:r w:rsidR="007145C0" w:rsidRPr="00AF60E8">
        <w:rPr>
          <w:rFonts w:ascii="Roboto Light" w:eastAsia="Calibri" w:hAnsi="Roboto Light" w:cs="Times New Roman"/>
          <w:sz w:val="20"/>
          <w:szCs w:val="20"/>
        </w:rPr>
        <w:t> 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>na warunkach zgodnych ze złożoną ofertą</w:t>
      </w:r>
      <w:r w:rsidR="004D7AEB" w:rsidRPr="00AF60E8">
        <w:rPr>
          <w:rFonts w:ascii="Roboto Light" w:eastAsia="Calibri" w:hAnsi="Roboto Light" w:cs="Times New Roman"/>
          <w:sz w:val="20"/>
          <w:szCs w:val="20"/>
        </w:rPr>
        <w:t xml:space="preserve"> z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B4046" w:rsidRPr="00AF60E8">
        <w:rPr>
          <w:rFonts w:ascii="Roboto Light" w:eastAsia="Calibri" w:hAnsi="Roboto Light" w:cs="Times New Roman"/>
          <w:sz w:val="20"/>
          <w:szCs w:val="20"/>
        </w:rPr>
        <w:t>początkiem okresu ubezpieczania określon</w:t>
      </w:r>
      <w:r w:rsidR="004D7AEB" w:rsidRPr="00AF60E8">
        <w:rPr>
          <w:rFonts w:ascii="Roboto Light" w:eastAsia="Calibri" w:hAnsi="Roboto Light" w:cs="Times New Roman"/>
          <w:sz w:val="20"/>
          <w:szCs w:val="20"/>
        </w:rPr>
        <w:t>ym</w:t>
      </w:r>
      <w:r w:rsidR="007B4046" w:rsidRPr="00AF60E8">
        <w:rPr>
          <w:rFonts w:ascii="Roboto Light" w:eastAsia="Calibri" w:hAnsi="Roboto Light" w:cs="Times New Roman"/>
          <w:sz w:val="20"/>
          <w:szCs w:val="20"/>
        </w:rPr>
        <w:t xml:space="preserve"> w §2 Umowy</w:t>
      </w:r>
    </w:p>
    <w:p w14:paraId="281D48E4" w14:textId="77777777" w:rsidR="009D14DD" w:rsidRPr="00AF60E8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6822A46" w14:textId="257F5759" w:rsidR="009D14DD" w:rsidRPr="000E1FAF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AF60E8">
        <w:rPr>
          <w:rFonts w:ascii="Roboto Light" w:eastAsia="Calibri" w:hAnsi="Roboto Light" w:cs="Times New Roman"/>
          <w:sz w:val="20"/>
          <w:szCs w:val="20"/>
        </w:rPr>
        <w:t>Nota pokrycia ubezpieczeniowego</w:t>
      </w:r>
      <w:r w:rsidR="00D95D50" w:rsidRPr="00AF60E8">
        <w:rPr>
          <w:rFonts w:ascii="Roboto Light" w:eastAsia="Calibri" w:hAnsi="Roboto Light" w:cs="Times New Roman"/>
          <w:sz w:val="20"/>
          <w:szCs w:val="20"/>
        </w:rPr>
        <w:t>,</w:t>
      </w:r>
      <w:r w:rsidRPr="00AF60E8">
        <w:rPr>
          <w:rFonts w:ascii="Roboto Light" w:eastAsia="Calibri" w:hAnsi="Roboto Light" w:cs="Times New Roman"/>
          <w:sz w:val="20"/>
          <w:szCs w:val="20"/>
        </w:rPr>
        <w:t xml:space="preserve"> o której mowa w ust. </w:t>
      </w:r>
      <w:r w:rsidR="00D95D50" w:rsidRPr="00AF60E8">
        <w:rPr>
          <w:rFonts w:ascii="Roboto Light" w:eastAsia="Calibri" w:hAnsi="Roboto Light" w:cs="Times New Roman"/>
          <w:sz w:val="20"/>
          <w:szCs w:val="20"/>
        </w:rPr>
        <w:t>4</w:t>
      </w:r>
      <w:r w:rsidRPr="00AF60E8">
        <w:rPr>
          <w:rFonts w:ascii="Roboto Light" w:eastAsia="Calibri" w:hAnsi="Roboto Light" w:cs="Times New Roman"/>
          <w:sz w:val="20"/>
          <w:szCs w:val="20"/>
        </w:rPr>
        <w:t xml:space="preserve"> będzie obowiązywała do czasu wystawienia polis lub innych dokumentów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ubezpieczeniowych.  </w:t>
      </w:r>
    </w:p>
    <w:p w14:paraId="4A9C71EE" w14:textId="77777777" w:rsidR="009D14DD" w:rsidRPr="000E1FAF" w:rsidRDefault="009D14DD" w:rsidP="009D14DD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0ECB9F1" w14:textId="77777777" w:rsidR="00D95D50" w:rsidRPr="000E1FAF" w:rsidRDefault="00D95D50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64A6190F" w14:textId="5C778A28" w:rsidR="00D95D50" w:rsidRPr="000E1FAF" w:rsidRDefault="00F30CC9" w:rsidP="00D95D5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>
        <w:rPr>
          <w:rFonts w:ascii="Roboto" w:eastAsia="Calibri" w:hAnsi="Roboto" w:cs="Times New Roman"/>
          <w:b/>
          <w:sz w:val="20"/>
          <w:szCs w:val="20"/>
        </w:rPr>
        <w:t>Koordynatorzy realizacji Umowy</w:t>
      </w:r>
      <w:r w:rsidR="00CF7902">
        <w:rPr>
          <w:rFonts w:ascii="Roboto" w:eastAsia="Calibri" w:hAnsi="Roboto" w:cs="Times New Roman"/>
          <w:b/>
          <w:sz w:val="20"/>
          <w:szCs w:val="20"/>
        </w:rPr>
        <w:t xml:space="preserve"> </w:t>
      </w:r>
      <w:r>
        <w:rPr>
          <w:rFonts w:ascii="Roboto" w:eastAsia="Calibri" w:hAnsi="Roboto" w:cs="Times New Roman"/>
          <w:b/>
          <w:sz w:val="20"/>
          <w:szCs w:val="20"/>
        </w:rPr>
        <w:t>(</w:t>
      </w:r>
      <w:r w:rsidR="003470B2">
        <w:rPr>
          <w:rFonts w:ascii="Roboto" w:eastAsia="Calibri" w:hAnsi="Roboto" w:cs="Times New Roman"/>
          <w:b/>
          <w:sz w:val="20"/>
          <w:szCs w:val="20"/>
        </w:rPr>
        <w:t>Osoby do kontaktu</w:t>
      </w:r>
      <w:r>
        <w:rPr>
          <w:rFonts w:ascii="Roboto" w:eastAsia="Calibri" w:hAnsi="Roboto" w:cs="Times New Roman"/>
          <w:b/>
          <w:sz w:val="20"/>
          <w:szCs w:val="20"/>
        </w:rPr>
        <w:t>)</w:t>
      </w:r>
    </w:p>
    <w:p w14:paraId="531C36DE" w14:textId="77777777" w:rsidR="00D95D50" w:rsidRPr="000E1FAF" w:rsidRDefault="00D95D50" w:rsidP="00D95D50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DA9D698" w14:textId="159C80AA" w:rsidR="009D14DD" w:rsidRPr="00EF6F15" w:rsidRDefault="003470B2" w:rsidP="00EF6F15">
      <w:pPr>
        <w:pStyle w:val="Akapitzlist"/>
        <w:numPr>
          <w:ilvl w:val="1"/>
          <w:numId w:val="40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>W celu realizacji Umowy wyznacza się następując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ych koordynatorów realizacji Umowy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(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osoby </w:t>
      </w:r>
      <w:r w:rsidR="00F30CC9" w:rsidRPr="00EF6F15">
        <w:rPr>
          <w:rFonts w:ascii="Roboto Light" w:eastAsia="Calibri" w:hAnsi="Roboto Light" w:cs="Times New Roman"/>
          <w:sz w:val="20"/>
          <w:szCs w:val="20"/>
        </w:rPr>
        <w:t>do kontaktu</w:t>
      </w:r>
      <w:r w:rsidR="00414360" w:rsidRPr="00EF6F15">
        <w:rPr>
          <w:rFonts w:ascii="Roboto Light" w:eastAsia="Calibri" w:hAnsi="Roboto Light" w:cs="Times New Roman"/>
          <w:sz w:val="20"/>
          <w:szCs w:val="20"/>
        </w:rPr>
        <w:t xml:space="preserve"> oraz likwidatora szkód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)</w:t>
      </w:r>
      <w:r w:rsidR="00F30CC9" w:rsidRPr="00EF6F15">
        <w:rPr>
          <w:rFonts w:ascii="Roboto Light" w:eastAsia="Calibri" w:hAnsi="Roboto Light" w:cs="Times New Roman"/>
          <w:sz w:val="20"/>
          <w:szCs w:val="20"/>
        </w:rPr>
        <w:t>:</w:t>
      </w:r>
    </w:p>
    <w:p w14:paraId="0DB2418E" w14:textId="77777777" w:rsidR="003470B2" w:rsidRDefault="003470B2" w:rsidP="009D14D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F77115E" w14:textId="1818F9C1" w:rsidR="000E1FAF" w:rsidRPr="00F30CC9" w:rsidRDefault="000E1FAF" w:rsidP="008312FC">
      <w:pPr>
        <w:pStyle w:val="Akapitzlist"/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30CC9">
        <w:rPr>
          <w:rFonts w:ascii="Roboto Light" w:eastAsia="Calibri" w:hAnsi="Roboto Light" w:cs="Times New Roman"/>
          <w:sz w:val="20"/>
          <w:szCs w:val="20"/>
        </w:rPr>
        <w:t xml:space="preserve">Koordynatorem realizacji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F30CC9">
        <w:rPr>
          <w:rFonts w:ascii="Roboto Light" w:eastAsia="Calibri" w:hAnsi="Roboto Light" w:cs="Times New Roman"/>
          <w:sz w:val="20"/>
          <w:szCs w:val="20"/>
        </w:rPr>
        <w:t>mowy ze strony Zamawiającego jest:</w:t>
      </w:r>
    </w:p>
    <w:p w14:paraId="5F54C400" w14:textId="03AD2E2F" w:rsidR="007F3E6B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Pan/Pani …………………………</w:t>
      </w:r>
      <w:r w:rsidR="007F3E6B">
        <w:rPr>
          <w:rFonts w:ascii="Roboto Light" w:eastAsia="Calibri" w:hAnsi="Roboto Light" w:cs="Times New Roman"/>
          <w:sz w:val="20"/>
          <w:szCs w:val="20"/>
        </w:rPr>
        <w:t>………….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, </w:t>
      </w:r>
    </w:p>
    <w:p w14:paraId="019A7F6B" w14:textId="06646ACE" w:rsidR="007F3E6B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tel. +…………………………</w:t>
      </w:r>
      <w:r w:rsidR="007F3E6B">
        <w:rPr>
          <w:rFonts w:ascii="Roboto Light" w:eastAsia="Calibri" w:hAnsi="Roboto Light" w:cs="Times New Roman"/>
          <w:sz w:val="20"/>
          <w:szCs w:val="20"/>
        </w:rPr>
        <w:t>……………………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; </w:t>
      </w:r>
    </w:p>
    <w:p w14:paraId="35E1FABF" w14:textId="57B9A9E6" w:rsidR="000E1FAF" w:rsidRPr="000E1FAF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e-mail ……...............................</w:t>
      </w:r>
      <w:r w:rsidR="007F3E6B">
        <w:rPr>
          <w:rFonts w:ascii="Roboto Light" w:eastAsia="Calibri" w:hAnsi="Roboto Light" w:cs="Times New Roman"/>
          <w:sz w:val="20"/>
          <w:szCs w:val="20"/>
        </w:rPr>
        <w:t>...........</w:t>
      </w:r>
    </w:p>
    <w:p w14:paraId="395D42AF" w14:textId="77777777" w:rsidR="000E1FAF" w:rsidRPr="000E1FAF" w:rsidRDefault="000E1FAF" w:rsidP="00AF1F77">
      <w:p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9D4107C" w14:textId="4ACDE533" w:rsidR="000E1FAF" w:rsidRPr="000E1FAF" w:rsidRDefault="000E1FAF" w:rsidP="008312FC">
      <w:pPr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Koordynatorem realizacji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ze strony Wykonawcy jest:</w:t>
      </w:r>
    </w:p>
    <w:p w14:paraId="11BDA6CC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Pan/Pani ……………………………………., </w:t>
      </w:r>
    </w:p>
    <w:p w14:paraId="33B49589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tel. +………………………………………………; </w:t>
      </w:r>
    </w:p>
    <w:p w14:paraId="31D986CE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>e-mail ……..........................................</w:t>
      </w:r>
    </w:p>
    <w:p w14:paraId="18974C9F" w14:textId="77777777" w:rsidR="000E1FAF" w:rsidRPr="000E1FAF" w:rsidRDefault="000E1FAF" w:rsidP="00AF1F77">
      <w:p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F6326FB" w14:textId="77777777" w:rsidR="000E1FAF" w:rsidRPr="000E1FAF" w:rsidRDefault="000E1FAF" w:rsidP="008312FC">
      <w:pPr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Likwidatorem do obsługi szkód i roszczeń ze strony Wykonawcy jest:</w:t>
      </w:r>
    </w:p>
    <w:p w14:paraId="791DD546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Pan/Pani ……………………………………., </w:t>
      </w:r>
    </w:p>
    <w:p w14:paraId="088BDB44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tel. +………………………………………………; </w:t>
      </w:r>
    </w:p>
    <w:p w14:paraId="7867647D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>e-mail ……..........................................</w:t>
      </w:r>
    </w:p>
    <w:p w14:paraId="10F2EF4E" w14:textId="77777777" w:rsidR="000E1FAF" w:rsidRPr="000E1FAF" w:rsidRDefault="000E1FAF" w:rsidP="001B7EE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99CD5BE" w14:textId="77777777" w:rsidR="00EF6F15" w:rsidRDefault="000E1FAF" w:rsidP="00EF6F15">
      <w:pPr>
        <w:pStyle w:val="Akapitzlist"/>
        <w:numPr>
          <w:ilvl w:val="1"/>
          <w:numId w:val="40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lastRenderedPageBreak/>
        <w:t xml:space="preserve">Do obowiązków koordynatorów, o których mowa w ust. </w:t>
      </w:r>
      <w:r w:rsidR="003C5D37" w:rsidRPr="00EF6F15">
        <w:rPr>
          <w:rFonts w:ascii="Roboto Light" w:eastAsia="Calibri" w:hAnsi="Roboto Light" w:cs="Times New Roman"/>
          <w:sz w:val="20"/>
          <w:szCs w:val="20"/>
        </w:rPr>
        <w:t>1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należy ustalanie wszelkich szczegółów związanych z realizacją </w:t>
      </w:r>
      <w:r w:rsidR="003C5D37" w:rsidRPr="00EF6F15">
        <w:rPr>
          <w:rFonts w:ascii="Roboto Light" w:eastAsia="Calibri" w:hAnsi="Roboto Light" w:cs="Times New Roman"/>
          <w:sz w:val="20"/>
          <w:szCs w:val="20"/>
        </w:rPr>
        <w:t>U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mowy. Ustalenia koordynatorów będą odbywały się drogą telefoniczną lub za pośrednictwem poczty elektronicznej. </w:t>
      </w:r>
    </w:p>
    <w:p w14:paraId="3C36C665" w14:textId="77777777" w:rsidR="00EF6F15" w:rsidRDefault="00EF6F15" w:rsidP="00EF6F15">
      <w:pPr>
        <w:pStyle w:val="Akapitzlist"/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E7371CD" w14:textId="193DB21C" w:rsidR="000E1FAF" w:rsidRPr="00EF6F15" w:rsidRDefault="000E1FAF" w:rsidP="00EF6F15">
      <w:pPr>
        <w:pStyle w:val="Akapitzlist"/>
        <w:numPr>
          <w:ilvl w:val="1"/>
          <w:numId w:val="40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 xml:space="preserve">Zmiana </w:t>
      </w:r>
      <w:r w:rsidR="00EF6F15" w:rsidRPr="00EF6F15">
        <w:rPr>
          <w:rFonts w:ascii="Roboto Light" w:eastAsia="Calibri" w:hAnsi="Roboto Light" w:cs="Times New Roman"/>
          <w:sz w:val="20"/>
          <w:szCs w:val="20"/>
        </w:rPr>
        <w:t>koordynatorów,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o których mowa w ust. </w:t>
      </w:r>
      <w:r w:rsidR="00E76D2E" w:rsidRPr="00EF6F15">
        <w:rPr>
          <w:rFonts w:ascii="Roboto Light" w:eastAsia="Calibri" w:hAnsi="Roboto Light" w:cs="Times New Roman"/>
          <w:sz w:val="20"/>
          <w:szCs w:val="20"/>
        </w:rPr>
        <w:t>1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nie stanowi zmiany treści </w:t>
      </w:r>
      <w:r w:rsidR="00E76D2E" w:rsidRPr="00EF6F15">
        <w:rPr>
          <w:rFonts w:ascii="Roboto Light" w:eastAsia="Calibri" w:hAnsi="Roboto Light" w:cs="Times New Roman"/>
          <w:sz w:val="20"/>
          <w:szCs w:val="20"/>
        </w:rPr>
        <w:t>U</w:t>
      </w:r>
      <w:r w:rsidRPr="00EF6F15">
        <w:rPr>
          <w:rFonts w:ascii="Roboto Light" w:eastAsia="Calibri" w:hAnsi="Roboto Light" w:cs="Times New Roman"/>
          <w:sz w:val="20"/>
          <w:szCs w:val="20"/>
        </w:rPr>
        <w:t>mowy</w:t>
      </w:r>
      <w:r w:rsidR="00AF1F77" w:rsidRPr="00EF6F15">
        <w:rPr>
          <w:rFonts w:ascii="Roboto Light" w:eastAsia="Calibri" w:hAnsi="Roboto Light" w:cs="Times New Roman"/>
          <w:sz w:val="20"/>
          <w:szCs w:val="20"/>
        </w:rPr>
        <w:t>.</w:t>
      </w:r>
    </w:p>
    <w:p w14:paraId="2C72F68A" w14:textId="77777777" w:rsidR="0038403B" w:rsidRPr="000E1FAF" w:rsidRDefault="0038403B" w:rsidP="00AF1F77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8FDF4F" w14:textId="77777777" w:rsidR="000E1FAF" w:rsidRPr="000E1FAF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7376CD3C" w14:textId="77777777" w:rsidR="000E1FAF" w:rsidRPr="000E1FAF" w:rsidRDefault="000E1FAF" w:rsidP="0041436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Zmiany umowy</w:t>
      </w:r>
    </w:p>
    <w:p w14:paraId="2FAC7A72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6E246CD" w14:textId="43F49CE4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Na podstawie </w:t>
      </w:r>
      <w:r w:rsidRPr="000E1FAF">
        <w:rPr>
          <w:rFonts w:ascii="Roboto" w:eastAsia="Calibri" w:hAnsi="Roboto" w:cs="Times New Roman"/>
          <w:b/>
          <w:sz w:val="20"/>
          <w:szCs w:val="20"/>
        </w:rPr>
        <w:t>art. 455 ust. 1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</w:t>
      </w:r>
      <w:proofErr w:type="spellStart"/>
      <w:r w:rsidR="00AF1F77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Zamawiający przewiduje możliwość wprowadzenia zmian postanowień </w:t>
      </w:r>
      <w:r w:rsidR="00AF1F7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bez przeprowadzania nowego postępowania o udzielenie zamówienia w</w:t>
      </w:r>
      <w:r w:rsidR="00AF1F77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następujących okolicznościach: </w:t>
      </w:r>
    </w:p>
    <w:p w14:paraId="31C2E2B7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przepisów prawa, które powodować będą konieczność rozszerzenia, zmiany, ograniczenia danego ubezpieczenia określonego w SWZ, zawarcia innego rodzaju ubezpieczenia niż przewidziane w umowie lub spowodują niezasadność danego ubezpieczenia przewidzianego w SWZ,</w:t>
      </w:r>
    </w:p>
    <w:p w14:paraId="1C8061D2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przepisów prawa, które powodować będą w szczególności konieczność zmiany warunków realizacji niniejszej umowy,</w:t>
      </w:r>
    </w:p>
    <w:p w14:paraId="043578E1" w14:textId="1ED3DCF6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nastąpią zmiany organizacyjne/strukturalne/własnościowe/przekształcenia po stronie Zamawiającego, które powodować będą konieczność rozszerzenia, zmiany, ograniczenia danego ubezpieczenia określonego w SWZ, zawarcia innego rodzaju ubezpieczenia niż przewidziane w </w:t>
      </w:r>
      <w:r w:rsidR="00FE7701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mowie lub spowodują niezasadność danego ubezpieczenia przewidzianego w SWZ, a tym samym powodujące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konieczność rezygnacji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lub zmiany zawartej umowy ubezpieczenia będącej przedmiotem zamówienia,</w:t>
      </w:r>
    </w:p>
    <w:p w14:paraId="126AFD13" w14:textId="761710C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 konieczności rozszerzenia, zmiany, ograniczenia danego ubezpieczenia określonego w</w:t>
      </w:r>
      <w:r w:rsidR="00FE770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SWZ, zawarcia innego rodzaju ubezpieczenia niż przewidziane w Umowie lub nastąpi niezasadność danego ubezpieczenia przewidzianego w SWZ, w wyniku zobowiązań umownych Zamawiającego,</w:t>
      </w:r>
    </w:p>
    <w:p w14:paraId="2D7B7142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organizacyjne/strukturalne/własnościowe/przekształcenia po stronie Zamawiającego, które powodować będą konieczność wprowadzenia zmian dotyczących ubezpieczonych podmiotów,</w:t>
      </w:r>
    </w:p>
    <w:p w14:paraId="152D1267" w14:textId="77777777" w:rsidR="0027041A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 korzystna dla Zamawiającego zmiana zakresu ubezpieczenia wynikająca ze zmian OWU Wykonawcy oraz wprowadzenia nowych klauzul za zgodą Zamawiającego i Wykonawcy (bez dodatkowej składki),</w:t>
      </w:r>
    </w:p>
    <w:p w14:paraId="78AA930B" w14:textId="1CC037E5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wystąpią zmiany stanu faktycznego, które powodować będą konieczność rozszerzenia, zmiany, ograniczenia danego ubezpieczenia określonego w SWZ lub spowodują niezasadność danego ubezpieczenia przewidzianego w SWZ, np.:</w:t>
      </w:r>
    </w:p>
    <w:p w14:paraId="42D8137E" w14:textId="77777777" w:rsidR="000E1FAF" w:rsidRPr="000E1FAF" w:rsidRDefault="000E1FAF" w:rsidP="0027041A">
      <w:pPr>
        <w:numPr>
          <w:ilvl w:val="0"/>
          <w:numId w:val="11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 zakresie prowadzonej działalności, </w:t>
      </w:r>
    </w:p>
    <w:p w14:paraId="5B6F9478" w14:textId="77777777" w:rsidR="0027041A" w:rsidRDefault="000E1FAF" w:rsidP="0027041A">
      <w:pPr>
        <w:numPr>
          <w:ilvl w:val="0"/>
          <w:numId w:val="11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pojawienie się lub ujawnienie nowych zagrożeń i okoliczności pociągających za sobą możliwość powstania wypadku.</w:t>
      </w:r>
    </w:p>
    <w:p w14:paraId="55FCF958" w14:textId="77777777" w:rsidR="00F56930" w:rsidRPr="00A374E7" w:rsidRDefault="00F56930" w:rsidP="00F56930">
      <w:pPr>
        <w:pStyle w:val="Akapitzlist"/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wystąpienie</w:t>
      </w:r>
      <w:r w:rsidRPr="00712B30">
        <w:rPr>
          <w:rFonts w:ascii="Roboto Light" w:eastAsia="Calibri" w:hAnsi="Roboto Light" w:cs="Times New Roman"/>
          <w:sz w:val="20"/>
          <w:szCs w:val="20"/>
        </w:rPr>
        <w:t xml:space="preserve"> rozbieżności lub niejasności w rozumieniu pojęć lub sformułowań użytych </w:t>
      </w:r>
      <w:r w:rsidRPr="00A374E7">
        <w:rPr>
          <w:rFonts w:ascii="Roboto Light" w:eastAsia="Calibri" w:hAnsi="Roboto Light" w:cs="Times New Roman"/>
          <w:sz w:val="20"/>
          <w:szCs w:val="20"/>
        </w:rPr>
        <w:t>w</w:t>
      </w:r>
      <w:r>
        <w:rPr>
          <w:rFonts w:ascii="Roboto Light" w:eastAsia="Calibri" w:hAnsi="Roboto Light" w:cs="Times New Roman"/>
          <w:sz w:val="20"/>
          <w:szCs w:val="20"/>
        </w:rPr>
        <w:t> </w:t>
      </w:r>
      <w:r w:rsidRPr="00A374E7">
        <w:rPr>
          <w:rFonts w:ascii="Roboto Light" w:eastAsia="Calibri" w:hAnsi="Roboto Light" w:cs="Times New Roman"/>
          <w:sz w:val="20"/>
          <w:szCs w:val="20"/>
        </w:rPr>
        <w:t>Umowie, których nie będzie można usunąć w inny sposób, a zmiana treści Umowy będzie umożliwiać usunięcie rozbieżności lub niejasności i doprecyzowanie Umowy w celu jednoznacznej interpretacji jej zapisów przez Strony</w:t>
      </w:r>
      <w:r>
        <w:rPr>
          <w:rFonts w:ascii="Roboto Light" w:eastAsia="Calibri" w:hAnsi="Roboto Light" w:cs="Times New Roman"/>
          <w:sz w:val="20"/>
          <w:szCs w:val="20"/>
        </w:rPr>
        <w:t>,</w:t>
      </w:r>
    </w:p>
    <w:p w14:paraId="5A602F9A" w14:textId="282C1B49" w:rsidR="000E1FAF" w:rsidRPr="0027041A" w:rsidRDefault="000E1FAF" w:rsidP="0027041A">
      <w:pPr>
        <w:pStyle w:val="Akapitzlist"/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27041A">
        <w:rPr>
          <w:rFonts w:ascii="Roboto Light" w:eastAsia="Calibri" w:hAnsi="Roboto Light" w:cs="Times New Roman"/>
          <w:sz w:val="20"/>
          <w:szCs w:val="20"/>
          <w:u w:val="single"/>
        </w:rPr>
        <w:t>nastąpi zmiana składki w następujących sytuacjach:</w:t>
      </w:r>
    </w:p>
    <w:p w14:paraId="370F10AC" w14:textId="09FDC111" w:rsidR="000E1FAF" w:rsidRPr="0034369B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lastRenderedPageBreak/>
        <w:t>zmian</w:t>
      </w:r>
      <w:r w:rsidR="001D49F3" w:rsidRPr="0034369B">
        <w:rPr>
          <w:rFonts w:ascii="Roboto Light" w:eastAsia="Calibri" w:hAnsi="Roboto Light" w:cs="Times New Roman"/>
          <w:sz w:val="20"/>
          <w:szCs w:val="20"/>
        </w:rPr>
        <w:t>y</w:t>
      </w:r>
      <w:r w:rsidRPr="0034369B">
        <w:rPr>
          <w:rFonts w:ascii="Roboto Light" w:eastAsia="Calibri" w:hAnsi="Roboto Light" w:cs="Times New Roman"/>
          <w:sz w:val="20"/>
          <w:szCs w:val="20"/>
        </w:rPr>
        <w:t xml:space="preserve"> wysokości sumy ubezpieczenia danego przedmiotu ubezpieczenia (m.in.</w:t>
      </w:r>
      <w:r w:rsidR="00FE07CA" w:rsidRPr="0034369B">
        <w:rPr>
          <w:rFonts w:ascii="Roboto Light" w:eastAsia="Calibri" w:hAnsi="Roboto Light" w:cs="Times New Roman"/>
          <w:sz w:val="20"/>
          <w:szCs w:val="20"/>
        </w:rPr>
        <w:t> </w:t>
      </w:r>
      <w:r w:rsidRPr="0034369B">
        <w:rPr>
          <w:rFonts w:ascii="Roboto Light" w:eastAsia="Calibri" w:hAnsi="Roboto Light" w:cs="Times New Roman"/>
          <w:sz w:val="20"/>
          <w:szCs w:val="20"/>
        </w:rPr>
        <w:t>w</w:t>
      </w:r>
      <w:r w:rsidR="00FE07CA" w:rsidRPr="0034369B">
        <w:rPr>
          <w:rFonts w:ascii="Roboto Light" w:eastAsia="Calibri" w:hAnsi="Roboto Light" w:cs="Times New Roman"/>
          <w:sz w:val="20"/>
          <w:szCs w:val="20"/>
        </w:rPr>
        <w:t> </w:t>
      </w:r>
      <w:r w:rsidRPr="0034369B">
        <w:rPr>
          <w:rFonts w:ascii="Roboto Light" w:eastAsia="Calibri" w:hAnsi="Roboto Light" w:cs="Times New Roman"/>
          <w:sz w:val="20"/>
          <w:szCs w:val="20"/>
        </w:rPr>
        <w:t>związku ze zmianą podstawy szacowania mienia),</w:t>
      </w:r>
    </w:p>
    <w:p w14:paraId="57FF5546" w14:textId="6310B556" w:rsidR="000E1FAF" w:rsidRPr="0034369B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włączeni</w:t>
      </w:r>
      <w:r w:rsidR="001D49F3" w:rsidRPr="0034369B">
        <w:rPr>
          <w:rFonts w:ascii="Roboto Light" w:eastAsia="Calibri" w:hAnsi="Roboto Light" w:cs="Times New Roman"/>
          <w:sz w:val="20"/>
          <w:szCs w:val="20"/>
        </w:rPr>
        <w:t>a</w:t>
      </w:r>
      <w:r w:rsidRPr="0034369B">
        <w:rPr>
          <w:rFonts w:ascii="Roboto Light" w:eastAsia="Calibri" w:hAnsi="Roboto Light" w:cs="Times New Roman"/>
          <w:sz w:val="20"/>
          <w:szCs w:val="20"/>
        </w:rPr>
        <w:t xml:space="preserve"> do ubezpieczenia nowo nabytego mienia,</w:t>
      </w:r>
    </w:p>
    <w:p w14:paraId="79774082" w14:textId="713EDA61" w:rsidR="000E1FAF" w:rsidRPr="0034369B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doubezpieczeni</w:t>
      </w:r>
      <w:r w:rsidR="001D49F3" w:rsidRPr="0034369B">
        <w:rPr>
          <w:rFonts w:ascii="Roboto Light" w:eastAsia="Calibri" w:hAnsi="Roboto Light" w:cs="Times New Roman"/>
          <w:sz w:val="20"/>
          <w:szCs w:val="20"/>
        </w:rPr>
        <w:t>a</w:t>
      </w:r>
      <w:r w:rsidRPr="0034369B">
        <w:rPr>
          <w:rFonts w:ascii="Roboto Light" w:eastAsia="Calibri" w:hAnsi="Roboto Light" w:cs="Times New Roman"/>
          <w:sz w:val="20"/>
          <w:szCs w:val="20"/>
        </w:rPr>
        <w:t xml:space="preserve"> mienia po szkodzie,</w:t>
      </w:r>
    </w:p>
    <w:p w14:paraId="6EF2B283" w14:textId="77777777" w:rsidR="000E1FAF" w:rsidRPr="0034369B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doubezpieczenia, uzupełnienia, korekty sum ubezpieczenia błędnie podanych w SWZ,</w:t>
      </w:r>
    </w:p>
    <w:p w14:paraId="18725602" w14:textId="01A8B0D6" w:rsidR="00947A46" w:rsidRPr="0034369B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wyłączeni</w:t>
      </w:r>
      <w:r w:rsidR="001D49F3" w:rsidRPr="0034369B">
        <w:rPr>
          <w:rFonts w:ascii="Roboto Light" w:eastAsia="Calibri" w:hAnsi="Roboto Light" w:cs="Times New Roman"/>
          <w:sz w:val="20"/>
          <w:szCs w:val="20"/>
        </w:rPr>
        <w:t>a</w:t>
      </w:r>
      <w:r w:rsidRPr="0034369B">
        <w:rPr>
          <w:rFonts w:ascii="Roboto Light" w:eastAsia="Calibri" w:hAnsi="Roboto Light" w:cs="Times New Roman"/>
          <w:sz w:val="20"/>
          <w:szCs w:val="20"/>
        </w:rPr>
        <w:t xml:space="preserve"> z ubezpieczenia mienia w przypadku sprzedaży, likwidacji, wyłączenia z</w:t>
      </w:r>
      <w:r w:rsidR="0099592E" w:rsidRPr="0034369B">
        <w:rPr>
          <w:rFonts w:ascii="Roboto Light" w:eastAsia="Calibri" w:hAnsi="Roboto Light" w:cs="Times New Roman"/>
          <w:sz w:val="20"/>
          <w:szCs w:val="20"/>
        </w:rPr>
        <w:t> </w:t>
      </w:r>
      <w:r w:rsidRPr="0034369B">
        <w:rPr>
          <w:rFonts w:ascii="Roboto Light" w:eastAsia="Calibri" w:hAnsi="Roboto Light" w:cs="Times New Roman"/>
          <w:sz w:val="20"/>
          <w:szCs w:val="20"/>
        </w:rPr>
        <w:t>użytkowania,</w:t>
      </w:r>
    </w:p>
    <w:p w14:paraId="61118FED" w14:textId="47241514" w:rsidR="001D49F3" w:rsidRPr="0034369B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wznowieni</w:t>
      </w:r>
      <w:r w:rsidR="001D49F3" w:rsidRPr="0034369B">
        <w:rPr>
          <w:rFonts w:ascii="Roboto Light" w:eastAsia="Calibri" w:hAnsi="Roboto Light" w:cs="Times New Roman"/>
          <w:sz w:val="20"/>
          <w:szCs w:val="20"/>
        </w:rPr>
        <w:t>a</w:t>
      </w:r>
      <w:r w:rsidRPr="0034369B">
        <w:rPr>
          <w:rFonts w:ascii="Roboto Light" w:eastAsia="Calibri" w:hAnsi="Roboto Light" w:cs="Times New Roman"/>
          <w:sz w:val="20"/>
          <w:szCs w:val="20"/>
        </w:rPr>
        <w:t xml:space="preserve"> sum ubezpieczenia, limitów odpowiedzialności w systemie na pierwsze ryzyko</w:t>
      </w:r>
      <w:r w:rsidR="00947A46" w:rsidRPr="0034369B">
        <w:rPr>
          <w:rFonts w:ascii="Roboto Light" w:eastAsia="Calibri" w:hAnsi="Roboto Light" w:cs="Times New Roman"/>
          <w:sz w:val="20"/>
          <w:szCs w:val="20"/>
        </w:rPr>
        <w:t>,</w:t>
      </w:r>
      <w:r w:rsidRPr="0034369B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947A46" w:rsidRPr="0034369B">
        <w:rPr>
          <w:rFonts w:ascii="Roboto Light" w:eastAsia="Calibri" w:hAnsi="Roboto Light" w:cs="Times New Roman"/>
          <w:sz w:val="20"/>
          <w:szCs w:val="20"/>
        </w:rPr>
        <w:t>sumy gwarancyjnej w ubezpieczeniu odpowiedzialności cywilnej w wyniku konsumpcji ww. limitów</w:t>
      </w:r>
    </w:p>
    <w:p w14:paraId="31D0CBB9" w14:textId="77777777" w:rsidR="00C96E10" w:rsidRPr="0034369B" w:rsidRDefault="001D49F3" w:rsidP="00C96E10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zmiany wysokości limitów odpowiedzialności w systemie na pierwsze ryzyko/sumy gwarancyjnej w ubezpieczeniu odpowiedzialności cywilnej</w:t>
      </w:r>
      <w:r w:rsidR="001B5E31" w:rsidRPr="0034369B">
        <w:rPr>
          <w:rFonts w:ascii="Roboto Light" w:eastAsia="Calibri" w:hAnsi="Roboto Light" w:cs="Times New Roman"/>
          <w:sz w:val="20"/>
          <w:szCs w:val="20"/>
        </w:rPr>
        <w:t>,</w:t>
      </w:r>
    </w:p>
    <w:p w14:paraId="5589A0D3" w14:textId="52762969" w:rsidR="0038403B" w:rsidRPr="0034369B" w:rsidRDefault="0038403B" w:rsidP="0038403B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wystawianiu polis na kolejny okres ubezpieczenia na podstawie zaktualizowanych danych dotyczących sum i przedmiotu ubezpieczenia</w:t>
      </w:r>
      <w:r w:rsidRPr="0034369B">
        <w:rPr>
          <w:rFonts w:ascii="Roboto Light" w:eastAsia="Calibri" w:hAnsi="Roboto Light" w:cs="Times New Roman"/>
          <w:color w:val="FF0000"/>
          <w:sz w:val="20"/>
          <w:szCs w:val="20"/>
        </w:rPr>
        <w:t xml:space="preserve">. </w:t>
      </w:r>
    </w:p>
    <w:p w14:paraId="2C2DC25B" w14:textId="34FB7D52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69B">
        <w:rPr>
          <w:rFonts w:ascii="Roboto Light" w:eastAsia="Calibri" w:hAnsi="Roboto Light" w:cs="Times New Roman"/>
          <w:sz w:val="20"/>
          <w:szCs w:val="20"/>
        </w:rPr>
        <w:t>nastąpi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zmiana harmonogramu płatności (np. liczby rat i/lub terminów płatności). W przypadku zwiększenia liczby rat przedmiotowa zmiana zostanie dokonana, bez dodatkowej zwyżki składki</w:t>
      </w:r>
      <w:r w:rsidR="00A04E96">
        <w:rPr>
          <w:rFonts w:ascii="Roboto Light" w:eastAsia="Calibri" w:hAnsi="Roboto Light" w:cs="Times New Roman"/>
          <w:sz w:val="20"/>
          <w:szCs w:val="20"/>
        </w:rPr>
        <w:t>.</w:t>
      </w:r>
    </w:p>
    <w:p w14:paraId="7285E211" w14:textId="77777777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wydłużenie terminu realizacji Umowy o maksymalnie 2 miesiące w celu umożliwienia Zamawiającemu przeprowadzenia lub ukończenia nowego postępowania na udzielenie zamówienia na usługi ubezpieczenia na kolejny okres ubezpieczenia.</w:t>
      </w:r>
    </w:p>
    <w:p w14:paraId="153E8B2F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B6E37DC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Wymienione powyższe możliwości wprowadzenia zmian są uprawnieniem a nie obowiązkiem Zamawiającego. Powyższe postanowienia stanowią katalog zmian, na które Wykonawca może wyrazić zgodę. Nie stanowią one jednocześnie zobowiązania do wyrażenia takiej zgody. </w:t>
      </w:r>
    </w:p>
    <w:p w14:paraId="6E61A5B9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31F89E4" w14:textId="1C33D8E1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Wszelkie zmiany </w:t>
      </w:r>
      <w:r w:rsidR="008003D2" w:rsidRPr="000E1FAF">
        <w:rPr>
          <w:rFonts w:ascii="Roboto Light" w:eastAsia="Calibri" w:hAnsi="Roboto Light" w:cs="Times New Roman"/>
          <w:sz w:val="20"/>
          <w:szCs w:val="20"/>
        </w:rPr>
        <w:t>warunków Umowy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oraz umów ubezpieczenia wymagają formy pisemnej pod rygorem nieważności.</w:t>
      </w:r>
    </w:p>
    <w:p w14:paraId="5BF9C804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B6698AB" w14:textId="77777777" w:rsidR="00D34C5A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Zmiany postanowień zawartej Umowy w stosunku do treści oferty zostaną wprowadzone w formie aneksów do </w:t>
      </w:r>
      <w:r w:rsidR="00CB50F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na pisemny wniosek Zamawiającego. </w:t>
      </w:r>
    </w:p>
    <w:p w14:paraId="187B39A4" w14:textId="69340311" w:rsidR="000E1FAF" w:rsidRPr="000E1FAF" w:rsidRDefault="000E1FAF" w:rsidP="00D34C5A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Wszelkie zmiany Umowy w stosunku do warunków oferty, na podstawie której zostały zawarte, będą wymagały akceptacji obu stron (Zamawiającego i Wykonawcy).</w:t>
      </w:r>
    </w:p>
    <w:p w14:paraId="4A5F098A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AFDDF7B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Zgodnie </w:t>
      </w:r>
      <w:bookmarkStart w:id="0" w:name="_Hlk92964046"/>
      <w:r w:rsidRPr="000E1FAF">
        <w:rPr>
          <w:rFonts w:ascii="Roboto Light" w:eastAsia="Calibri" w:hAnsi="Roboto Light" w:cs="Times New Roman"/>
          <w:sz w:val="20"/>
          <w:szCs w:val="20"/>
        </w:rPr>
        <w:t xml:space="preserve">z </w:t>
      </w:r>
      <w:r w:rsidRPr="000E1FAF">
        <w:rPr>
          <w:rFonts w:ascii="Roboto" w:eastAsia="Calibri" w:hAnsi="Roboto" w:cs="Times New Roman"/>
          <w:b/>
          <w:sz w:val="20"/>
          <w:szCs w:val="20"/>
        </w:rPr>
        <w:t>art. 436 pkt 4</w:t>
      </w:r>
      <w:r w:rsidRPr="000E1FAF">
        <w:rPr>
          <w:rFonts w:ascii="Roboto" w:eastAsia="Calibri" w:hAnsi="Roboto" w:cs="Times New Roman"/>
          <w:sz w:val="20"/>
          <w:szCs w:val="20"/>
        </w:rPr>
        <w:t xml:space="preserve">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lit. b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zmiana wysokości wynagrodzenia Wykonawcy z tytułu realizacji przedmiotu umowy może nastąpić w przypadku zmiany:</w:t>
      </w:r>
    </w:p>
    <w:p w14:paraId="38733E30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stawki podatku od towarów i usług oraz podatku akcyzowego,</w:t>
      </w:r>
    </w:p>
    <w:p w14:paraId="38257C5F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wysokości minimalnego wynagrodzenia za pracę albo wysokości minimalnej stawki godzinowej, ustalonych na podstawie ustawy z dnia 10 października 2002 r. o minimalnym wynagrodzeniu za pracę,</w:t>
      </w:r>
    </w:p>
    <w:p w14:paraId="1121268D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 podlegania ubezpieczeniom społecznym lub ubezpieczeniu zdrowotnemu lub wysokości składki na ubezpieczenie społeczne lub ubezpieczenie zdrowotne, </w:t>
      </w:r>
      <w:bookmarkEnd w:id="0"/>
    </w:p>
    <w:p w14:paraId="3FD0A120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 gromadzenia i wysokości wpłat do pracowniczych planów kapitałowych, o których mowa w ustawie z dnia 4 października 2018 r. o pracowniczych planach kapitałowych </w:t>
      </w:r>
    </w:p>
    <w:p w14:paraId="41C2216A" w14:textId="77777777" w:rsidR="000E1FAF" w:rsidRDefault="000E1FAF" w:rsidP="006D6710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- jeżeli zmiany te będą miały wpływ na koszty wykonania zamówienia przez Wykonawcę:</w:t>
      </w:r>
    </w:p>
    <w:p w14:paraId="2296236E" w14:textId="77777777" w:rsidR="0027041A" w:rsidRPr="000E1FAF" w:rsidRDefault="0027041A" w:rsidP="006D6710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F88C2B6" w14:textId="0A1962E4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 xml:space="preserve">zmiana wysokości wynagrodzenia należnego </w:t>
      </w:r>
      <w:r w:rsidR="00326E6E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 przypadku zaistnienia przesłanki, o której mowa w pkt 1, będzie odnosić się wyłącznie do części przedmiotu </w:t>
      </w:r>
      <w:r w:rsidR="00326E6E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zrealizowanej po dniu wejścia w życie przepisów zmieniających stawkę podatku od towarów i</w:t>
      </w:r>
      <w:r w:rsidR="00326E6E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usług oraz wyłącznie do części przedmiotu Umowy, do której zastosowanie znajdzie zmiana stawki podatku od towarów i usług,</w:t>
      </w:r>
    </w:p>
    <w:p w14:paraId="4CA2ACD6" w14:textId="77777777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1, wyliczona zostanie wysokość cen jednostkowych na podstawie nowych przepisów przy zachowaniu wysokości cen jednostkowych netto,</w:t>
      </w:r>
    </w:p>
    <w:p w14:paraId="17CD7D17" w14:textId="53EA97BC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zmiana wysokości wynagrodzenia w przypadku zaistnienia przesłanki, o której mowa w pkt 2, 3 lub 4, będzie obejmować wyłącznie część wynagrodzenia należnego wykonawcy, w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kapitałowych.</w:t>
      </w:r>
    </w:p>
    <w:p w14:paraId="41448BAF" w14:textId="232C8796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2 wynagrodzenie wykonawcy ulegnie zmianie o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kwotę odpowiadającą wzrostowi kosztu wykonawcy w związku ze zwiększeniem wysokości wynagrodzeń pracowników wykonujących czynności związane z realizacją przedmiotu umowy do wysokości aktualnie obowiązującego minimalnego wynagrodzenia za pracę, z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uwzględnieniem wszystkich obciążeń publicznoprawnych od kwoty wzrostu minimalnego wynagrodzenia. Kwota odpowiadająca wzrostowi kosztu wykonawcy będzie odnosić się wyłącznie do części wynagrodzenia Pracowników świadczących usługi, o których mowa w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zdaniu poprzedzającym, odpowiadającej zakresowi, w jakim wykonują oni prace bezpośrednio związane z realizacją przedmiotu Umowy,</w:t>
      </w:r>
    </w:p>
    <w:p w14:paraId="547993B4" w14:textId="7D7E2448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3 i 4, wynagrodzenie wykonawcy ulegnie zmianie o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kwotę odpowiadającą zmianie kosztu Wykonawcy ponoszonego w związku z wypłatą wynagrodzenia pracownikom wykonującym czynności związane z realizacją przedmiotu umowy.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57244551" w14:textId="3285524E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wysokości wynagrodzenia określona w pkt 1 nie będzie wymagała sporządzenia aneksu do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mowy, o zmianie wykonawca powiadomi zamawiającego na piśmie. </w:t>
      </w:r>
    </w:p>
    <w:p w14:paraId="258427F8" w14:textId="5648F239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zmiana wysokości wynagrodzenia określona w pkt 2,</w:t>
      </w:r>
      <w:r w:rsidR="0040538F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3 i 4 wymaga zawarcia aneksu do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mowy.</w:t>
      </w:r>
    </w:p>
    <w:p w14:paraId="59FE0C04" w14:textId="070167DC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zmian określonych w pkt 2, 3 i 4 Strona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w terminie do 14 dni roboczych od ich wystąpienia może zwrócić się na piśmie z wnioskiem o przeprowadzenie negocjacji w</w:t>
      </w:r>
      <w:r w:rsidR="0040538F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sprawie zmiany wysokości wynagrodzenia należnego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wraz z uzasadnieniem zawierającym w szczególności szczegółowe wyliczenie całkowitej kwoty, o jaką wynagrodzenie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powinno ulec zmianie oraz wskazaniem daty, od której nastąpiła bądź nastąpi zmiana wysokości kosztów wykonania umowy uzasadniająca zmianę wysokości wynagrodzenia należnego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ykonawcy. </w:t>
      </w:r>
    </w:p>
    <w:p w14:paraId="021FD4C4" w14:textId="5C2CCC71" w:rsidR="005E57B2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zmian, o których mowa w pkt 2, 3 lub 4, jeżeli z wnioskiem występuje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ykonawca, jest on zobowiązany dołączyć do wniosku dokumenty, z których będzie wynikać, w jakim zakresie zmiany te mają wpływ na koszty realizacji przedmiotu </w:t>
      </w:r>
      <w:r w:rsidR="00135A9D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mowy, w szczególności:</w:t>
      </w:r>
    </w:p>
    <w:p w14:paraId="3DABE963" w14:textId="77777777" w:rsidR="005E57B2" w:rsidRDefault="005E57B2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1A32187B" w14:textId="32BD3406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lastRenderedPageBreak/>
        <w:t xml:space="preserve">pisemne zestawienie wynagrodzeń (zarówno przed jak i po zmianie) pracowników świadczących usługi wraz z określeniem zakresu (części etatu), w jakim wykonują oni prace bezpośrednio związane z realizacją przedmiotu Umowy oraz części wynagrodzenia odpowiadającej temu zakresowi - w przypadku zmiany, o której mowa pkt 2, lub </w:t>
      </w:r>
    </w:p>
    <w:p w14:paraId="0EE1DFC9" w14:textId="4C025F8A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t>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pkt 3.</w:t>
      </w:r>
    </w:p>
    <w:p w14:paraId="0A52D5E0" w14:textId="3FAEC107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t>pisemne zestawienie wynagrodzeń (zarówno przed jak i po zmianie) zaangażowanych przez Wykonawcę osób świadczących usługi, wraz z kwotami wpłat do pracowniczych planów kapitałowych w części finansowanej przez Wykonawcę, z określeniem zakresu, w jakim wykonują oni prace bezpośrednio związane z realizacją przedmiotu umowy oraz części wynagrodzenia odpowiadającej temu zakresowi - w przypadku zmiany, o której mowa w pkt 4.</w:t>
      </w:r>
    </w:p>
    <w:p w14:paraId="26E39A2A" w14:textId="0E1A6FD8" w:rsidR="000E1FAF" w:rsidRPr="0065545E" w:rsidRDefault="000E1FAF" w:rsidP="008312FC">
      <w:pPr>
        <w:pStyle w:val="Akapitzlist"/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65545E">
        <w:rPr>
          <w:rFonts w:ascii="Roboto Light" w:eastAsia="Calibri" w:hAnsi="Roboto Light" w:cs="Times New Roman"/>
          <w:sz w:val="20"/>
          <w:szCs w:val="20"/>
        </w:rPr>
        <w:t xml:space="preserve">w przypadku zmiany, o której mowa w pkt 3, jeżeli z wnioskiem występuje </w:t>
      </w:r>
      <w:r w:rsidR="0065545E">
        <w:rPr>
          <w:rFonts w:ascii="Roboto Light" w:eastAsia="Calibri" w:hAnsi="Roboto Light" w:cs="Times New Roman"/>
          <w:sz w:val="20"/>
          <w:szCs w:val="20"/>
        </w:rPr>
        <w:t>Z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amawiający, jest on uprawniony do zobowiązania </w:t>
      </w:r>
      <w:r w:rsidR="0065545E">
        <w:rPr>
          <w:rFonts w:ascii="Roboto Light" w:eastAsia="Calibri" w:hAnsi="Roboto Light" w:cs="Times New Roman"/>
          <w:sz w:val="20"/>
          <w:szCs w:val="20"/>
        </w:rPr>
        <w:t>W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ykonawcy do przedstawienia w wyznaczonym terminie, nie krótszym niż 5 dni roboczych, dokumentów, z których będzie wynikać w jakim zakresie zmiana ta ma wpływ na koszty wykonania </w:t>
      </w:r>
      <w:r w:rsidR="0065545E">
        <w:rPr>
          <w:rFonts w:ascii="Roboto Light" w:eastAsia="Calibri" w:hAnsi="Roboto Light" w:cs="Times New Roman"/>
          <w:sz w:val="20"/>
          <w:szCs w:val="20"/>
        </w:rPr>
        <w:t>U</w:t>
      </w:r>
      <w:r w:rsidRPr="0065545E">
        <w:rPr>
          <w:rFonts w:ascii="Roboto Light" w:eastAsia="Calibri" w:hAnsi="Roboto Light" w:cs="Times New Roman"/>
          <w:sz w:val="20"/>
          <w:szCs w:val="20"/>
        </w:rPr>
        <w:t>mowy, w tym pisemnego zestawienia wynagrodzeń, o</w:t>
      </w:r>
      <w:r w:rsidR="0065545E">
        <w:rPr>
          <w:rFonts w:ascii="Roboto Light" w:eastAsia="Calibri" w:hAnsi="Roboto Light" w:cs="Times New Roman"/>
          <w:sz w:val="20"/>
          <w:szCs w:val="20"/>
        </w:rPr>
        <w:t> 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którym mowa w </w:t>
      </w:r>
      <w:proofErr w:type="spellStart"/>
      <w:r w:rsidRPr="0065545E">
        <w:rPr>
          <w:rFonts w:ascii="Roboto Light" w:eastAsia="Calibri" w:hAnsi="Roboto Light" w:cs="Times New Roman"/>
          <w:sz w:val="20"/>
          <w:szCs w:val="20"/>
        </w:rPr>
        <w:t>ppkt</w:t>
      </w:r>
      <w:proofErr w:type="spellEnd"/>
      <w:r w:rsidRPr="0065545E">
        <w:rPr>
          <w:rFonts w:ascii="Roboto Light" w:eastAsia="Calibri" w:hAnsi="Roboto Light" w:cs="Times New Roman"/>
          <w:sz w:val="20"/>
          <w:szCs w:val="20"/>
        </w:rPr>
        <w:t xml:space="preserve"> </w:t>
      </w:r>
      <w:proofErr w:type="gramStart"/>
      <w:r w:rsidRPr="0065545E">
        <w:rPr>
          <w:rFonts w:ascii="Roboto Light" w:eastAsia="Calibri" w:hAnsi="Roboto Light" w:cs="Times New Roman"/>
          <w:sz w:val="20"/>
          <w:szCs w:val="20"/>
        </w:rPr>
        <w:t>i,</w:t>
      </w:r>
      <w:proofErr w:type="gramEnd"/>
      <w:r w:rsidRPr="0065545E">
        <w:rPr>
          <w:rFonts w:ascii="Roboto Light" w:eastAsia="Calibri" w:hAnsi="Roboto Light" w:cs="Times New Roman"/>
          <w:sz w:val="20"/>
          <w:szCs w:val="20"/>
        </w:rPr>
        <w:t xml:space="preserve"> tire dwa.</w:t>
      </w:r>
    </w:p>
    <w:p w14:paraId="049E020C" w14:textId="0B661DE8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terminie 5 dni roboczych od dnia przekazania wniosku, o którym mowa w pkt h, Strona, która otrzymała wniosek, przekaże drugiej Stronie informację o zakresie, w jakim zatwierdza wniosek oraz wskaże kwotę, o którą wynagrodzenie należne </w:t>
      </w:r>
      <w:r w:rsidR="0089593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 powinno ulec zmianie, albo informację o niezatwierdzeniu wniosku wraz z uzasadnieniem.</w:t>
      </w:r>
    </w:p>
    <w:p w14:paraId="3CC13018" w14:textId="77777777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otrzymania przez Stronę informacji o niezatwierdzeniu wniosku lub częściowym zatwierdzeniu wniosku, Strona ta może ponownie wystąpić z wnioskiem, o którym mowa w pkt h. W takim przypadku przepisy pkt i - k oraz pkt m stosuje się odpowiednio.</w:t>
      </w:r>
    </w:p>
    <w:p w14:paraId="5A5EE93A" w14:textId="04091D3A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zawarcie aneksu nastąpi nie później niż w terminie 2 dni roboczych od dnia zatwierdzenia wniosku o dokonanie zmiany wysokości wynagrodzenia należnego </w:t>
      </w:r>
      <w:r w:rsidR="0089593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ykonawcy.</w:t>
      </w:r>
    </w:p>
    <w:p w14:paraId="06262E1D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A972C15" w14:textId="572A68BE" w:rsidR="00131F03" w:rsidRPr="00D56AD1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Zgodnie z art.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439 ust. 1 ustawy</w:t>
      </w:r>
      <w:r w:rsidRPr="000E1FAF">
        <w:rPr>
          <w:rFonts w:ascii="Roboto Light" w:eastAsia="Calibri" w:hAnsi="Roboto Light" w:cs="Times New Roman"/>
          <w:b/>
          <w:bCs/>
          <w:sz w:val="20"/>
          <w:szCs w:val="20"/>
        </w:rPr>
        <w:t xml:space="preserve"> </w:t>
      </w:r>
      <w:proofErr w:type="spellStart"/>
      <w:r w:rsidRPr="000E1FAF">
        <w:rPr>
          <w:rFonts w:ascii="Roboto Light" w:eastAsia="Calibri" w:hAnsi="Roboto Light" w:cs="Times New Roman"/>
          <w:b/>
          <w:bCs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Zamawiający określa zasady wprowadzania zmian wysokości w</w:t>
      </w:r>
      <w:r w:rsidRPr="00D56AD1">
        <w:rPr>
          <w:rFonts w:ascii="Roboto Light" w:eastAsia="Calibri" w:hAnsi="Roboto Light" w:cs="Times New Roman"/>
          <w:sz w:val="20"/>
          <w:szCs w:val="20"/>
        </w:rPr>
        <w:t xml:space="preserve">ynagrodzenia należnego </w:t>
      </w:r>
      <w:r w:rsidR="00D27A89" w:rsidRPr="00D56AD1">
        <w:rPr>
          <w:rFonts w:ascii="Roboto Light" w:eastAsia="Calibri" w:hAnsi="Roboto Light" w:cs="Times New Roman"/>
          <w:sz w:val="20"/>
          <w:szCs w:val="20"/>
        </w:rPr>
        <w:t>W</w:t>
      </w:r>
      <w:r w:rsidRPr="00D56AD1">
        <w:rPr>
          <w:rFonts w:ascii="Roboto Light" w:eastAsia="Calibri" w:hAnsi="Roboto Light" w:cs="Times New Roman"/>
          <w:sz w:val="20"/>
          <w:szCs w:val="20"/>
        </w:rPr>
        <w:t>ykonawcy określonego w §</w:t>
      </w:r>
      <w:r w:rsidR="00131F03" w:rsidRPr="00D56AD1">
        <w:rPr>
          <w:rFonts w:ascii="Roboto Light" w:eastAsia="Calibri" w:hAnsi="Roboto Light" w:cs="Times New Roman"/>
          <w:sz w:val="20"/>
          <w:szCs w:val="20"/>
        </w:rPr>
        <w:t xml:space="preserve"> 3</w:t>
      </w:r>
      <w:r w:rsidRPr="00D56AD1">
        <w:rPr>
          <w:rFonts w:ascii="Roboto Light" w:eastAsia="Calibri" w:hAnsi="Roboto Light" w:cs="Times New Roman"/>
          <w:sz w:val="20"/>
          <w:szCs w:val="20"/>
        </w:rPr>
        <w:t xml:space="preserve"> ust. </w:t>
      </w:r>
      <w:r w:rsidR="00D56AD1" w:rsidRPr="00D56AD1">
        <w:rPr>
          <w:rFonts w:ascii="Roboto Light" w:eastAsia="Calibri" w:hAnsi="Roboto Light" w:cs="Times New Roman"/>
          <w:sz w:val="20"/>
          <w:szCs w:val="20"/>
        </w:rPr>
        <w:t>1 w</w:t>
      </w:r>
      <w:r w:rsidRPr="00D56AD1">
        <w:rPr>
          <w:rFonts w:ascii="Roboto Light" w:eastAsia="Calibri" w:hAnsi="Roboto Light" w:cs="Times New Roman"/>
          <w:sz w:val="20"/>
          <w:szCs w:val="20"/>
        </w:rPr>
        <w:t xml:space="preserve"> przypadku zmiany ceny materiałów lub kosztów związanych z realizacją zamówienia. </w:t>
      </w:r>
    </w:p>
    <w:p w14:paraId="01C3D26D" w14:textId="36E35741" w:rsidR="000E1FAF" w:rsidRPr="000E1FAF" w:rsidRDefault="000E1FAF" w:rsidP="00131F03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D56AD1">
        <w:rPr>
          <w:rFonts w:ascii="Roboto Light" w:eastAsia="Calibri" w:hAnsi="Roboto Light" w:cs="Times New Roman"/>
          <w:sz w:val="20"/>
          <w:szCs w:val="20"/>
        </w:rPr>
        <w:t xml:space="preserve">Przez zmianę ceny materiałów lub kosztów rozumie się zarówno wzrost jak i obniżenie odpowiednio cen </w:t>
      </w:r>
      <w:r w:rsidRPr="000E1FAF">
        <w:rPr>
          <w:rFonts w:ascii="Roboto Light" w:eastAsia="Calibri" w:hAnsi="Roboto Light" w:cs="Times New Roman"/>
          <w:sz w:val="20"/>
          <w:szCs w:val="20"/>
        </w:rPr>
        <w:t>lub kosztów względem ceny lub kosztu zawartego w ofercie wykonawcy stanowiącej podstawę ustalenia wynagrodzenia:</w:t>
      </w:r>
    </w:p>
    <w:p w14:paraId="506C4270" w14:textId="2C8B91B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strony umowy mogą wnioskować o zmianę wysokości wynagrodzenia </w:t>
      </w:r>
      <w:r w:rsidR="003906F0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 przypadku zmiany ceny materiałów lub kosztów związanych z realizacją umowy po upływie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6 miesięcy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licząc od dnia obowiązywania umowy, ale nie częściej niż po upływie kolejnych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6</w:t>
      </w:r>
      <w:r w:rsidR="003906F0">
        <w:rPr>
          <w:rFonts w:ascii="Roboto" w:eastAsia="Calibri" w:hAnsi="Roboto" w:cs="Times New Roman"/>
          <w:b/>
          <w:bCs/>
          <w:sz w:val="20"/>
          <w:szCs w:val="20"/>
        </w:rPr>
        <w:t> 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 xml:space="preserve">miesięcy </w:t>
      </w:r>
      <w:r w:rsidRPr="000E1FAF">
        <w:rPr>
          <w:rFonts w:ascii="Roboto Light" w:eastAsia="Calibri" w:hAnsi="Roboto Light" w:cs="Times New Roman"/>
          <w:sz w:val="20"/>
          <w:szCs w:val="20"/>
        </w:rPr>
        <w:t>od dnia zawarcia aneksu zmieniającego wysokość wynagrodzenia wykonawcy z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tego tytułu, gdy wskaźnik cen towarów i usług konsumpcyjnych ogółem - ogłaszany w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komunikacie Prezesa Głównego Urzędu Statystycznego w Dzienniku Urzędowym Rzeczypospolitej Polskiej „Monitor Polski”, w odniesieniu do roku poprzedniego wzrósł/został obniżony o co najmniej </w:t>
      </w:r>
      <w:r w:rsidR="00700344">
        <w:rPr>
          <w:rFonts w:ascii="Roboto Light" w:eastAsia="Calibri" w:hAnsi="Roboto Light" w:cs="Times New Roman"/>
          <w:sz w:val="20"/>
          <w:szCs w:val="20"/>
        </w:rPr>
        <w:t>7</w:t>
      </w:r>
      <w:r w:rsidRPr="000E1FAF">
        <w:rPr>
          <w:rFonts w:ascii="Roboto Light" w:eastAsia="Calibri" w:hAnsi="Roboto Light" w:cs="Times New Roman"/>
          <w:sz w:val="20"/>
          <w:szCs w:val="20"/>
        </w:rPr>
        <w:t>%)”</w:t>
      </w:r>
    </w:p>
    <w:p w14:paraId="643DAE49" w14:textId="7FDFAB0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warunkiem zmiany wynagrodzenia wykonawcy będzie wykazanie przez daną stronę umowy w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sposób opisany w pkt c, że zmiana ceny materiałów lub kosztów związanych z realizacją umowy ma faktyczny wpływ na koszty wykonania przedmiotu umowy;</w:t>
      </w:r>
    </w:p>
    <w:p w14:paraId="2D541112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strona umowy może zwrócić się z wnioskiem o zmianę wynagrodzenia, jeżeli zmiany te będą miały wpływ na koszty wykonania przedmiotu umowy przez wykonawcę. Wraz z wnioskiem, strona umowy będzie zobowiązana pisemnie przedstawić szczegółową kalkulację uzasadniającą odpowiednio wzrost albo obniżenie kosztów. </w:t>
      </w:r>
    </w:p>
    <w:p w14:paraId="0D1F9E42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zasadność wniosku o zmianę wysokości wynagrodzenia wykonawcy powinna być poddana analizie; W przypadku wątpliwości, co do wysokości zmiany ceny lub kosztu, strony w ciągu 14 dni od dnia otrzymania wniosku mogą żądać dodatkowych informacji oraz dowodów (w tym faktur, cenników, katalogów z cenami itp.). W przypadku braku wątpliwości co do wzrostu ceny, strona umowy rozpatrująca wniosek, w ciągu 14-dni od dnia otrzymania wniosku o zmianę wynagrodzenia, zobowiązana jest do odpowiedzi na wniosek (odrzucenie wniosku wymaga uzasadnienia).  </w:t>
      </w:r>
    </w:p>
    <w:p w14:paraId="1106FEBB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wynagrodzenia wykonawcy powinna być usankcjonowana zawarciem aneksu do umowy i będzie następować od daty wprowadzenia zmiany w umowie i dotyczyć wyłącznie niezrealizowanej części umowy. </w:t>
      </w:r>
    </w:p>
    <w:p w14:paraId="5466FA9D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DA93919" w14:textId="787E72F1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bookmarkStart w:id="1" w:name="_Hlk92964094"/>
      <w:r w:rsidRPr="000E1FAF">
        <w:rPr>
          <w:rFonts w:ascii="Roboto Light" w:eastAsia="Calibri" w:hAnsi="Roboto Light" w:cs="Times New Roman"/>
          <w:sz w:val="20"/>
          <w:szCs w:val="20"/>
        </w:rPr>
        <w:t xml:space="preserve">Na podstawie art. 439 ust. 2 pkt 4 ustawy </w:t>
      </w:r>
      <w:proofErr w:type="spellStart"/>
      <w:r w:rsidR="00DE35D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>, Zamawiający określa maksymalny wzrost wynagrodzenia należnego Wykonawcy w całym okresie realizacji zamówienia, w wyniku zastosowania postanowień, o których mowa w ust. 6 na poziomie 5% ceny wybranej oferty.</w:t>
      </w:r>
    </w:p>
    <w:p w14:paraId="30002250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3133AD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Zamawiający określa maksymalny wzrost wynagrodzenia należnego Wykonawcy w całym okresie realizacji zamówienia, w wyniku zastosowania postanowień, o których mowa w ust. 5 odpowiednio do wartości określonych zmian w obowiązujących przepisach prawa.</w:t>
      </w:r>
    </w:p>
    <w:bookmarkEnd w:id="1"/>
    <w:p w14:paraId="62D89A4C" w14:textId="77777777" w:rsidR="00312979" w:rsidRPr="002F31C9" w:rsidRDefault="00312979" w:rsidP="000E1FAF">
      <w:pPr>
        <w:spacing w:line="276" w:lineRule="auto"/>
        <w:rPr>
          <w:rFonts w:ascii="Roboto" w:eastAsia="Calibri" w:hAnsi="Roboto" w:cs="Times New Roman"/>
          <w:sz w:val="20"/>
          <w:szCs w:val="20"/>
        </w:rPr>
      </w:pPr>
    </w:p>
    <w:p w14:paraId="4D14CB33" w14:textId="77777777" w:rsidR="000E1FAF" w:rsidRPr="002F31C9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31C43F9E" w14:textId="77777777" w:rsidR="000E1FAF" w:rsidRPr="002F31C9" w:rsidRDefault="000E1FAF" w:rsidP="002F31C9">
      <w:pPr>
        <w:spacing w:line="276" w:lineRule="auto"/>
        <w:ind w:hanging="11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2F31C9">
        <w:rPr>
          <w:rFonts w:ascii="Roboto" w:eastAsia="Calibri" w:hAnsi="Roboto" w:cs="Times New Roman"/>
          <w:b/>
          <w:sz w:val="20"/>
          <w:szCs w:val="20"/>
        </w:rPr>
        <w:t>Podwykonawcy</w:t>
      </w:r>
    </w:p>
    <w:p w14:paraId="50C94CF1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55998A66" w14:textId="77D30EDC" w:rsidR="000E1FAF" w:rsidRPr="002F31C9" w:rsidRDefault="000E1FAF" w:rsidP="008312FC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2F31C9">
        <w:rPr>
          <w:rFonts w:ascii="Roboto Light" w:eastAsia="Calibri" w:hAnsi="Roboto Light" w:cs="Times New Roman"/>
          <w:sz w:val="20"/>
          <w:szCs w:val="20"/>
        </w:rPr>
        <w:t>Wykonawca oświadcza, że cały zakres zamówienia wykona samodzielnie bez udziału podwykonawców/Wykonawca oświadcza, że następujący zakres zamówienia wykona przy pomocy podwykonawców:</w:t>
      </w:r>
    </w:p>
    <w:p w14:paraId="00CD9C5B" w14:textId="39D66AE6" w:rsidR="00D86217" w:rsidRDefault="000E1FAF" w:rsidP="008312F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86217">
        <w:rPr>
          <w:rFonts w:ascii="Roboto Light" w:eastAsia="Calibri" w:hAnsi="Roboto Light" w:cs="Times New Roman"/>
          <w:sz w:val="20"/>
          <w:szCs w:val="20"/>
        </w:rPr>
        <w:t>Podwykonawca</w:t>
      </w:r>
      <w:r w:rsidR="00D86217">
        <w:rPr>
          <w:rFonts w:ascii="Roboto Light" w:eastAsia="Calibri" w:hAnsi="Roboto Light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</w:t>
      </w:r>
    </w:p>
    <w:p w14:paraId="500B5660" w14:textId="129A0DE6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Z</w:t>
      </w:r>
      <w:r w:rsidR="000E1FAF" w:rsidRPr="00D86217">
        <w:rPr>
          <w:rFonts w:ascii="Roboto Light" w:eastAsia="Calibri" w:hAnsi="Roboto Light" w:cs="Times New Roman"/>
          <w:sz w:val="20"/>
          <w:szCs w:val="20"/>
        </w:rPr>
        <w:t>akres zamówienia: .................</w:t>
      </w:r>
      <w:r>
        <w:rPr>
          <w:rFonts w:ascii="Roboto Light" w:eastAsia="Calibri" w:hAnsi="Roboto Light" w:cs="Times New Roman"/>
          <w:sz w:val="20"/>
          <w:szCs w:val="20"/>
        </w:rPr>
        <w:t>........................................................................................................................</w:t>
      </w:r>
      <w:r w:rsidR="000E1FAF" w:rsidRPr="00D86217">
        <w:rPr>
          <w:rFonts w:ascii="Roboto Light" w:eastAsia="Calibri" w:hAnsi="Roboto Light" w:cs="Times New Roman"/>
          <w:sz w:val="20"/>
          <w:szCs w:val="20"/>
        </w:rPr>
        <w:t>, co stanowi wartość brutto .............................</w:t>
      </w:r>
      <w:r>
        <w:rPr>
          <w:rFonts w:ascii="Roboto Light" w:eastAsia="Calibri" w:hAnsi="Roboto Light" w:cs="Times New Roman"/>
          <w:sz w:val="20"/>
          <w:szCs w:val="20"/>
        </w:rPr>
        <w:t xml:space="preserve"> zł</w:t>
      </w:r>
    </w:p>
    <w:p w14:paraId="2B61D8F4" w14:textId="77777777" w:rsidR="00D86217" w:rsidRDefault="00D86217" w:rsidP="008312F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86217">
        <w:rPr>
          <w:rFonts w:ascii="Roboto Light" w:eastAsia="Calibri" w:hAnsi="Roboto Light" w:cs="Times New Roman"/>
          <w:sz w:val="20"/>
          <w:szCs w:val="20"/>
        </w:rPr>
        <w:t>Podwykonawca</w:t>
      </w:r>
      <w:r>
        <w:rPr>
          <w:rFonts w:ascii="Roboto Light" w:eastAsia="Calibri" w:hAnsi="Roboto Light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</w:t>
      </w:r>
    </w:p>
    <w:p w14:paraId="63CCCBED" w14:textId="77777777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Z</w:t>
      </w:r>
      <w:r w:rsidRPr="00D86217">
        <w:rPr>
          <w:rFonts w:ascii="Roboto Light" w:eastAsia="Calibri" w:hAnsi="Roboto Light" w:cs="Times New Roman"/>
          <w:sz w:val="20"/>
          <w:szCs w:val="20"/>
        </w:rPr>
        <w:t>akres zamówienia: .................</w:t>
      </w:r>
      <w:r>
        <w:rPr>
          <w:rFonts w:ascii="Roboto Light" w:eastAsia="Calibri" w:hAnsi="Roboto Light" w:cs="Times New Roman"/>
          <w:sz w:val="20"/>
          <w:szCs w:val="20"/>
        </w:rPr>
        <w:t>........................................................................................................................</w:t>
      </w:r>
      <w:r w:rsidRPr="00D86217">
        <w:rPr>
          <w:rFonts w:ascii="Roboto Light" w:eastAsia="Calibri" w:hAnsi="Roboto Light" w:cs="Times New Roman"/>
          <w:sz w:val="20"/>
          <w:szCs w:val="20"/>
        </w:rPr>
        <w:t>, co stanowi wartość brutto .............................</w:t>
      </w:r>
      <w:r>
        <w:rPr>
          <w:rFonts w:ascii="Roboto Light" w:eastAsia="Calibri" w:hAnsi="Roboto Light" w:cs="Times New Roman"/>
          <w:sz w:val="20"/>
          <w:szCs w:val="20"/>
        </w:rPr>
        <w:t xml:space="preserve"> zł</w:t>
      </w:r>
    </w:p>
    <w:p w14:paraId="42B94A0A" w14:textId="77777777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CF9A44C" w14:textId="2586E50D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Jeżeli Zamawiający w terminie 14 dni od przedstawienia mu przez Wykonawcę informacji </w:t>
      </w:r>
      <w:r w:rsidR="00700344" w:rsidRPr="000E1FAF">
        <w:rPr>
          <w:rFonts w:ascii="Roboto Light" w:eastAsia="Calibri" w:hAnsi="Roboto Light" w:cs="Times New Roman"/>
          <w:sz w:val="20"/>
          <w:szCs w:val="20"/>
        </w:rPr>
        <w:t>o zawarciu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umowy z podwykonawcą, nie zgłosi na piśmie sprzeciwu, zastrzeżeń, lub żądania przedstawienia takiej umowy lub jej projektu, uważa się, że wyraził on zgodę na zawarcie umowy.</w:t>
      </w:r>
    </w:p>
    <w:p w14:paraId="3020CAEE" w14:textId="77777777" w:rsidR="000E1FAF" w:rsidRPr="000E1FAF" w:rsidRDefault="000E1FAF" w:rsidP="002F31C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15E5B3" w14:textId="6AAEDE5A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Do zawarcia umowy przez podwykonawcę z dalszym podwykonawcą wymagana jest zgoda Zamawiającego i Wykonawcy. Ustalenia ust. </w:t>
      </w:r>
      <w:r w:rsidR="00EA4F5A">
        <w:rPr>
          <w:rFonts w:ascii="Roboto Light" w:eastAsia="Calibri" w:hAnsi="Roboto Light" w:cs="Times New Roman"/>
          <w:sz w:val="20"/>
          <w:szCs w:val="20"/>
        </w:rPr>
        <w:t>2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stosuje się odpowiednio.</w:t>
      </w:r>
    </w:p>
    <w:p w14:paraId="6419EAAD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14CE95B" w14:textId="77777777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Umowy, o których mowa w ust. 2 i 3 powinny być zawarte w formie pisemnej pod rygorem nieważności.</w:t>
      </w:r>
    </w:p>
    <w:p w14:paraId="0EA1213A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6846764" w14:textId="2BE50DE3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Treść umów z podwykonawcami nie może być sprzeczna z treścią umowy zawartej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z Wykonawcą</w:t>
      </w:r>
      <w:r w:rsidRPr="000E1FAF">
        <w:rPr>
          <w:rFonts w:ascii="Roboto Light" w:eastAsia="Calibri" w:hAnsi="Roboto Light" w:cs="Times New Roman"/>
          <w:sz w:val="20"/>
          <w:szCs w:val="20"/>
        </w:rPr>
        <w:t>.</w:t>
      </w:r>
    </w:p>
    <w:p w14:paraId="307F3F72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CB1C345" w14:textId="77777777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sytuacji określonej w ust. 4 i 5 Zamawiającemu przysługują uprawnienia w postaci: wstrzymania płatności należności z tytułu realizacji umowy przez Wykonawcę do czasu dostosowania warunków do ustaleń określonych w niniejszym paragrafie.</w:t>
      </w:r>
    </w:p>
    <w:p w14:paraId="6A9CF326" w14:textId="77777777" w:rsid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5DD7652" w14:textId="77777777" w:rsidR="000E1FAF" w:rsidRPr="00734FC4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6C10DAF6" w14:textId="77777777" w:rsidR="000E1FAF" w:rsidRPr="00734FC4" w:rsidRDefault="000E1FAF" w:rsidP="00734FC4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734FC4">
        <w:rPr>
          <w:rFonts w:ascii="Roboto" w:eastAsia="Calibri" w:hAnsi="Roboto" w:cs="Times New Roman"/>
          <w:b/>
          <w:sz w:val="20"/>
          <w:szCs w:val="20"/>
        </w:rPr>
        <w:t>Odstąpienie od umowy i kary umowne</w:t>
      </w:r>
    </w:p>
    <w:p w14:paraId="5DAD11E4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539441DA" w14:textId="77777777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bookmarkStart w:id="2" w:name="_Hlk92964273"/>
      <w:r w:rsidRPr="000E1FAF">
        <w:rPr>
          <w:rFonts w:ascii="Roboto Light" w:eastAsia="Calibri" w:hAnsi="Roboto Light" w:cs="Times New Roman"/>
          <w:sz w:val="20"/>
          <w:szCs w:val="20"/>
        </w:rPr>
        <w:t>Zamawiający może odstąpić od umowy:</w:t>
      </w:r>
    </w:p>
    <w:p w14:paraId="79AF22DB" w14:textId="786D7946" w:rsidR="000E1FAF" w:rsidRPr="000E1FAF" w:rsidRDefault="000E1FAF" w:rsidP="008312FC">
      <w:pPr>
        <w:numPr>
          <w:ilvl w:val="0"/>
          <w:numId w:val="2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trybie art. 456 ust. 1 ustawy </w:t>
      </w:r>
      <w:proofErr w:type="spellStart"/>
      <w:r w:rsidR="00734FC4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w terminie 30 dni od dnia powzięcia wiadomości o zaistnieniu istotnej zmiany okoliczności powodującej, że wykonanie umowy nie leży w interesie publicznym, czego nie można było przewidzieć w chwili zawarcia umowy, lub dalsze wykonywanie może zagrozić podstawowemu interesowi bezpieczeństwa państwa lub bezpieczeństwu publicznemu,</w:t>
      </w:r>
    </w:p>
    <w:p w14:paraId="4ED92385" w14:textId="77777777" w:rsidR="000E1FAF" w:rsidRPr="000E1FAF" w:rsidRDefault="000E1FAF" w:rsidP="008312FC">
      <w:pPr>
        <w:numPr>
          <w:ilvl w:val="0"/>
          <w:numId w:val="2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Jeżeli zachodzi co najmniej jednak z następujących okoliczności:</w:t>
      </w:r>
    </w:p>
    <w:p w14:paraId="7B3477CF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dokonano zmiany umowy z naruszeniem art. 454 i 455 ustawy prawo zamówień publicznych,</w:t>
      </w:r>
    </w:p>
    <w:p w14:paraId="26E53FE1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Wykonawca w chwili zawarcia umowy podlegał wykluczeniu na podstawie art. 108 ustawy prawo zamówień publicznych,</w:t>
      </w:r>
    </w:p>
    <w:p w14:paraId="43D061FF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2C4C4383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04C6C432" w14:textId="33945C4D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Zamawiający może odstąpić od </w:t>
      </w:r>
      <w:r w:rsidR="00734FC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w przypadku, o którym mowa w ust. 1 pkt 2, w terminie 30 dni od dnia powzięcia wiadomości o okoliczności uprawniającej do odstąpienia. </w:t>
      </w:r>
    </w:p>
    <w:p w14:paraId="58617034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D1A6404" w14:textId="3C2DDB3A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odstąpienia od </w:t>
      </w:r>
      <w:r w:rsidR="00734FC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z uwagi na okoliczności, o których mowa w ust. 1 Wykonawca może żądać wynagrodzenia należnego tylko z tytułu wykonania części umowy.  </w:t>
      </w:r>
    </w:p>
    <w:p w14:paraId="687BC139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32921B4" w14:textId="77777777" w:rsidR="00030FD3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przedstawienia Zmawiającemu przez Wykonawcę umowy regulującej powierzenie części zamówienia podwykonawcy/podwykonawcom, zgodnie z art. 436 pkt 4 lit. a)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, Zamawiający naliczy Wykonawcy </w:t>
      </w:r>
      <w:r w:rsidRPr="000E1FAF">
        <w:rPr>
          <w:rFonts w:ascii="Roboto Light" w:eastAsia="Calibri" w:hAnsi="Roboto Light" w:cs="Times New Roman"/>
          <w:sz w:val="20"/>
          <w:szCs w:val="20"/>
          <w:u w:val="single"/>
        </w:rPr>
        <w:t>kary umowne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 tytułu braku zapłaty lub nieterminowej zapłaty wynagrodzenia należnego podwykonawcom, w związku ze zmianą wysokości wynagrodzenia, o której mowa w art. 439 ust. 5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. </w:t>
      </w:r>
    </w:p>
    <w:p w14:paraId="12E21DD5" w14:textId="77777777" w:rsidR="00E431FD" w:rsidRDefault="000E1FAF" w:rsidP="00E431F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Zamawiający ustala wysokość kary umownej </w:t>
      </w:r>
      <w:r w:rsidRPr="00E431FD">
        <w:rPr>
          <w:rFonts w:ascii="Roboto" w:eastAsia="Calibri" w:hAnsi="Roboto" w:cs="Times New Roman"/>
          <w:b/>
          <w:bCs/>
          <w:sz w:val="20"/>
          <w:szCs w:val="20"/>
        </w:rPr>
        <w:t>w wysokości 400 zł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za każdy dzień zwłoki od dnia upływu terminu zapłaty do dnia zapłaty. Kary umowne będą płatne przez Wykonawcę w terminie 14 dni od daty dostarczenia noty obciążeniowej przez Zamawiającego.</w:t>
      </w:r>
    </w:p>
    <w:p w14:paraId="44A2F933" w14:textId="77777777" w:rsidR="00E431FD" w:rsidRDefault="00E431FD" w:rsidP="00E431F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FF657A4" w14:textId="14945547" w:rsidR="000E1FAF" w:rsidRPr="00E431FD" w:rsidRDefault="000E1FAF" w:rsidP="008312F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E431FD">
        <w:rPr>
          <w:rFonts w:ascii="Roboto Light" w:eastAsia="Calibri" w:hAnsi="Roboto Light" w:cs="Times New Roman"/>
          <w:sz w:val="20"/>
          <w:szCs w:val="20"/>
        </w:rPr>
        <w:t xml:space="preserve">Łączna maksymalna wysokość kar umownych nie może przekroczyć </w:t>
      </w:r>
      <w:r w:rsidRPr="00E431FD">
        <w:rPr>
          <w:rFonts w:ascii="Roboto" w:eastAsia="Calibri" w:hAnsi="Roboto" w:cs="Times New Roman"/>
          <w:b/>
          <w:bCs/>
          <w:sz w:val="20"/>
          <w:szCs w:val="20"/>
        </w:rPr>
        <w:t>kwoty 2 000 zł.</w:t>
      </w:r>
    </w:p>
    <w:bookmarkEnd w:id="2"/>
    <w:p w14:paraId="1AB57DB8" w14:textId="0F7F186B" w:rsidR="00D56AD1" w:rsidRDefault="00D56AD1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3FA4BF81" w14:textId="77777777" w:rsidR="00422FC5" w:rsidRPr="000E1FAF" w:rsidRDefault="00422FC5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2E539287" w14:textId="77777777" w:rsidR="00422FC5" w:rsidRPr="000E1FAF" w:rsidRDefault="00422FC5" w:rsidP="00422FC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Obowiązki Wykonawcy</w:t>
      </w:r>
    </w:p>
    <w:p w14:paraId="572916A4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b/>
          <w:sz w:val="20"/>
          <w:szCs w:val="20"/>
        </w:rPr>
      </w:pPr>
    </w:p>
    <w:p w14:paraId="5E5663FF" w14:textId="2FFA1142" w:rsidR="00422FC5" w:rsidRPr="000E1FAF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zobowiązany jest pisemnie powiadomić Zamawiającego o zamiarze uznania roszczenia, zamiarze zawarcia ugody, z podaniem podstawy faktycznej i prawnej stanowiska oraz sugerowanej wysokości wypłaty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odszkodowania i</w:t>
      </w:r>
      <w:r w:rsidRPr="000E1FAF">
        <w:rPr>
          <w:rFonts w:ascii="Roboto Light" w:eastAsia="Calibri" w:hAnsi="Roboto Light" w:cs="Times New Roman"/>
          <w:sz w:val="20"/>
          <w:szCs w:val="20"/>
        </w:rPr>
        <w:t>/lub zadośćuczynienia. Zamawiający ma prawo ustosunkować się do tej informacji w terminie 7 dni od jej otrzymania.</w:t>
      </w:r>
    </w:p>
    <w:p w14:paraId="33472659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B96EFB6" w14:textId="77777777" w:rsidR="00422FC5" w:rsidRPr="000E1FAF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Wykonawca zobowiązany jest niezwłocznie informować pisemnie Zamawiającego o każdej decyzji dotyczącej wypłaty, decyzji dotyczącej odmowy, piśmie zawierającym ustosunkowanie się do wniesionego przez poszkodowanego odwołania, skargi, zażalenia, pozwie wniesionym przeciwko Wykonawcy.</w:t>
      </w:r>
    </w:p>
    <w:p w14:paraId="7876E89D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4C6C487" w14:textId="77777777" w:rsidR="00422FC5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Brak zgody Zamawiającego na zawarcie ugody nie skutkuje ograniczeniem odpowiedzialności Wykonawcy w ramach umowy ubezpieczenia.</w:t>
      </w:r>
    </w:p>
    <w:p w14:paraId="586E1B53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31B2668" w14:textId="77777777" w:rsidR="00422FC5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przedstawi pełnomocnikowi Zamawiającego kwartalne raporty szkodowości obejmujące umowy ubezpieczenia zawarte przez Zamawiającego. </w:t>
      </w:r>
    </w:p>
    <w:p w14:paraId="139D22CD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E4CBCBC" w14:textId="77777777" w:rsidR="00422FC5" w:rsidRPr="004E6D6A" w:rsidRDefault="00422FC5" w:rsidP="00422FC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4E6D6A">
        <w:rPr>
          <w:rFonts w:ascii="Roboto Light" w:eastAsia="Calibri" w:hAnsi="Roboto Light" w:cs="Times New Roman"/>
          <w:sz w:val="20"/>
          <w:szCs w:val="20"/>
        </w:rPr>
        <w:t xml:space="preserve">Przygotowany raport szkodowy zawierać będzie w szczególności: </w:t>
      </w:r>
    </w:p>
    <w:p w14:paraId="30F13CDC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nr szkody, </w:t>
      </w:r>
    </w:p>
    <w:p w14:paraId="31B87F1E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datę powstania szkody, </w:t>
      </w:r>
    </w:p>
    <w:p w14:paraId="0DF16869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datę zgłoszenia szkody do Ubezpieczyciela, </w:t>
      </w:r>
    </w:p>
    <w:p w14:paraId="013F34B4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przedmiot szkody, </w:t>
      </w:r>
    </w:p>
    <w:p w14:paraId="70D5857A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przyczynę szkody, </w:t>
      </w:r>
    </w:p>
    <w:p w14:paraId="4A6E79FB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wysokość odszkodowania, </w:t>
      </w:r>
    </w:p>
    <w:p w14:paraId="0B4A5D57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wysokość rezerw, </w:t>
      </w:r>
    </w:p>
    <w:p w14:paraId="3EEB8D33" w14:textId="77777777" w:rsidR="00422FC5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informację o odmowie wypłaty odszkodowania. </w:t>
      </w:r>
    </w:p>
    <w:p w14:paraId="5BAD21DC" w14:textId="77777777" w:rsidR="00B675BF" w:rsidRDefault="00B675BF" w:rsidP="00B675BF">
      <w:p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ED5E05" w14:textId="77777777" w:rsidR="000E1FAF" w:rsidRPr="00D14029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2AFC028E" w14:textId="77777777" w:rsidR="00C91281" w:rsidRPr="00C91281" w:rsidRDefault="00C91281" w:rsidP="00C91281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C91281">
        <w:rPr>
          <w:rFonts w:ascii="Roboto" w:eastAsia="Calibri" w:hAnsi="Roboto" w:cs="Times New Roman"/>
          <w:b/>
          <w:sz w:val="20"/>
          <w:szCs w:val="20"/>
        </w:rPr>
        <w:t>Dokumentowanie i płatność składek</w:t>
      </w:r>
    </w:p>
    <w:p w14:paraId="360F8CAE" w14:textId="77777777" w:rsidR="000A758F" w:rsidRDefault="000A758F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3DE10363" w14:textId="729ABBA9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Podstawą zapłaty składki ubezpieczeniowej (lub jej raty) jest polisa ubezpieczeniowa lub inny dokument ubezpieczenia wystawiony przez Wykonawcę, stanowiący dowód księgowy zgodnie z</w:t>
      </w:r>
      <w:r w:rsidR="005E57B2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>obowiązującymi przepisami o rachunkowości.</w:t>
      </w:r>
    </w:p>
    <w:p w14:paraId="53D1B406" w14:textId="77777777" w:rsidR="005E57B2" w:rsidRPr="00B675BF" w:rsidRDefault="005E57B2" w:rsidP="005E57B2">
      <w:pPr>
        <w:tabs>
          <w:tab w:val="num" w:pos="720"/>
        </w:tabs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C4BD0EA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Strony ustalają, że o ile przepisy powszechnie obowiązującego prawa nie nakładają na Wykonawcę obowiązku dokumentowania usług zwolnionych z VAT (art. 43 ust. 1 pkt 37) ustawy o VAT) za pomocą faktur, rozliczenie następuje wyłącznie na podstawie dokumentów ubezpieczeniowych, o których mowa w ust. 1.</w:t>
      </w:r>
    </w:p>
    <w:p w14:paraId="68139A1B" w14:textId="77777777" w:rsidR="005E57B2" w:rsidRPr="00B675BF" w:rsidRDefault="005E57B2" w:rsidP="005E57B2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39AAD0E" w14:textId="7AAF464D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W przypadku, gdy Wykonawca – na podstawie przepisów prawa lub własnej decyzji biznesowej – wystawi fakturę dokumentującą usługę ubezpieczeniową, zobowiązany jest on do jej wystawienia i</w:t>
      </w:r>
      <w:r w:rsidR="005E57B2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 xml:space="preserve">przesłania w formie faktury ustrukturyzowanej w rozumieniu art. 2 pkt 32 a) ustawy z dnia 11 marca 2004 r. o podatku od towarów i usług (dalej: ustawa o VAT), tj. przy użyciu Krajowego Systemu e-Faktur </w:t>
      </w:r>
      <w:r w:rsidRPr="00B675BF">
        <w:rPr>
          <w:rFonts w:ascii="Roboto Light" w:eastAsia="Calibri" w:hAnsi="Roboto Light" w:cs="Times New Roman"/>
          <w:sz w:val="20"/>
          <w:szCs w:val="20"/>
        </w:rPr>
        <w:lastRenderedPageBreak/>
        <w:t xml:space="preserve">wraz z przydzielonym numerem identyfikującym tę fakturę w tym systemie (dalej: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), zgodnie z</w:t>
      </w:r>
      <w:r w:rsidR="005E57B2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>terminami wynikającymi z ustawy o VAT.</w:t>
      </w:r>
    </w:p>
    <w:p w14:paraId="20A9AA7A" w14:textId="77777777" w:rsidR="005E57B2" w:rsidRPr="00B675BF" w:rsidRDefault="005E57B2" w:rsidP="005E57B2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FED91EE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 xml:space="preserve">Za datę otrzymania faktury ustrukturyzowanej uważa się dzień przydzielenia jej numeru identyfikującego w systemie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.</w:t>
      </w:r>
    </w:p>
    <w:p w14:paraId="2BA090CF" w14:textId="77777777" w:rsidR="005E57B2" w:rsidRPr="00B675BF" w:rsidRDefault="005E57B2" w:rsidP="005E57B2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80438DE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 xml:space="preserve">W przypadku braku dostępności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uniemożliwiającej wystawienie faktury w tym systemie, Wykonawca będzie uprawniony do wystawienia faktury poza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w formie przewidzianej przepisami prawa, a następnie doręczenia jej Zamawiającemu w formie elektronicznej lub papierowej. Po ustaniu awarii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Wykonawca zobowiązuje się do wprowadzenia do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faktur wystawionych w trybie awaryjnym w terminach wynikających z przepisów ustawy o VAT oraz przepisów wykonawczych.</w:t>
      </w:r>
    </w:p>
    <w:p w14:paraId="1A17304A" w14:textId="77777777" w:rsidR="005E57B2" w:rsidRPr="00B675BF" w:rsidRDefault="005E57B2" w:rsidP="005E57B2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067B96" w14:textId="0BBD0869" w:rsidR="00B675BF" w:rsidRP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Zamawiający oświadcza, że posiada NIP: [WPISAĆ NIP] i jest uprawniony do odbierania faktur w</w:t>
      </w:r>
      <w:r w:rsidR="005E57B2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 xml:space="preserve">systemie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.</w:t>
      </w:r>
    </w:p>
    <w:p w14:paraId="62699481" w14:textId="77777777" w:rsidR="00C91281" w:rsidRDefault="00C91281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13D51AAE" w14:textId="4115C45B" w:rsidR="000A758F" w:rsidRPr="00C91281" w:rsidRDefault="000A758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716D3550" w14:textId="77777777" w:rsidR="000A758F" w:rsidRPr="00D14029" w:rsidRDefault="000A758F" w:rsidP="000A758F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D14029">
        <w:rPr>
          <w:rFonts w:ascii="Roboto" w:eastAsia="Calibri" w:hAnsi="Roboto" w:cs="Times New Roman"/>
          <w:b/>
          <w:sz w:val="20"/>
          <w:szCs w:val="20"/>
        </w:rPr>
        <w:t>Ochrona danych osobowych</w:t>
      </w:r>
    </w:p>
    <w:p w14:paraId="2031068D" w14:textId="77777777" w:rsidR="000A758F" w:rsidRPr="00D14029" w:rsidRDefault="000A758F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46F896E4" w14:textId="77777777" w:rsidR="00D14029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Strony są zobowiązane do dopełnienia wszelkich niezbędnych wymogów, wynikających z obowiązujących przepisów prawa o ochronie danych osobowych przetwarzanych w celu właściwej realizacji umowy. </w:t>
      </w:r>
    </w:p>
    <w:p w14:paraId="1E741AAB" w14:textId="77777777" w:rsidR="00D14029" w:rsidRDefault="00D14029" w:rsidP="00D14029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BB796E8" w14:textId="6855CA22" w:rsidR="00343038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Zamawiający jako odrębny administrator danych, jest zobowiązany dopełnić obowiązków informacyjnych wobec pracowników i współpracowników oraz innych osób wyznaczonych przez Wykonawcę do realizacji prac i usług na rzecz Zamawiającego w ramach umowy poprzez poinformowanie ww. osób o konieczności przekazania danych osobowych, które tych osób dotyczą w</w:t>
      </w:r>
      <w:r w:rsidR="00343038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zakresie niezbędnym do realizacji umowy. </w:t>
      </w:r>
    </w:p>
    <w:p w14:paraId="3D24FCA7" w14:textId="77777777" w:rsidR="00343038" w:rsidRDefault="00343038" w:rsidP="00343038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3CB8ACF8" w14:textId="4F9BEBF3" w:rsidR="000E1FAF" w:rsidRPr="00343038" w:rsidRDefault="000E1FAF" w:rsidP="00343038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038">
        <w:rPr>
          <w:rFonts w:ascii="Roboto Light" w:eastAsia="Calibri" w:hAnsi="Roboto Light" w:cs="Times New Roman"/>
          <w:sz w:val="20"/>
          <w:szCs w:val="20"/>
        </w:rPr>
        <w:t>Wykonawca jest zobowiązany zapewnić przestrzeganie powyższych zobowiązań odpowiednio przez wszystkich podwykonawców oraz osoby, za pomocą których wykonuje umowę.</w:t>
      </w:r>
    </w:p>
    <w:p w14:paraId="13D079CB" w14:textId="77777777" w:rsidR="000E1FAF" w:rsidRPr="000E1FAF" w:rsidRDefault="000E1FAF" w:rsidP="00D1402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D7532EC" w14:textId="77777777" w:rsidR="00537A0A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Jeżeli w celu prawidłowej realizacji umowy wystąpi konieczność powierzenia Wykonawcy przetwarzania danych osobowych, których administratorem jest Zamawiający, wówczas Wykonawca jest zobowiązany do dopełnienia wszelkich obowiązków przewidzianych w tym zakresie przez wymagania prawne, powierzenie Wykonawcy przetwarzania danych osobowych odbędzie się na podstawie umowy powierzenia przetwarzania danych osobowych zawartej pomiędzy Stronami na piśmie, zgodnie ze wzorem przyjętym przez Wykonawcę.</w:t>
      </w:r>
    </w:p>
    <w:p w14:paraId="176EC535" w14:textId="77777777" w:rsidR="00537A0A" w:rsidRDefault="00537A0A" w:rsidP="00537A0A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EE0ED8F" w14:textId="63E9DAA1" w:rsidR="000E1FAF" w:rsidRPr="00537A0A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537A0A">
        <w:rPr>
          <w:rFonts w:ascii="Roboto Light" w:eastAsia="Calibri" w:hAnsi="Roboto Light" w:cs="Times New Roman"/>
          <w:sz w:val="20"/>
          <w:szCs w:val="20"/>
        </w:rPr>
        <w:t>Wykonawca oświadcza, że zapoznał się z informacjami zawartymi w „</w:t>
      </w:r>
      <w:r w:rsidR="008D2646" w:rsidRPr="00537A0A">
        <w:rPr>
          <w:rFonts w:ascii="Roboto Light" w:eastAsia="Calibri" w:hAnsi="Roboto Light" w:cs="Times New Roman"/>
          <w:sz w:val="20"/>
          <w:szCs w:val="20"/>
        </w:rPr>
        <w:t>K</w:t>
      </w:r>
      <w:r w:rsidRPr="00537A0A">
        <w:rPr>
          <w:rFonts w:ascii="Roboto Light" w:eastAsia="Calibri" w:hAnsi="Roboto Light" w:cs="Times New Roman"/>
          <w:sz w:val="20"/>
          <w:szCs w:val="20"/>
        </w:rPr>
        <w:t>lauzuli informacyjnej RODO”</w:t>
      </w:r>
      <w:r w:rsidR="000272A0" w:rsidRPr="00537A0A">
        <w:rPr>
          <w:rFonts w:ascii="Roboto Light" w:eastAsia="Calibri" w:hAnsi="Roboto Light" w:cs="Times New Roman"/>
          <w:sz w:val="20"/>
          <w:szCs w:val="20"/>
        </w:rPr>
        <w:t>.</w:t>
      </w:r>
    </w:p>
    <w:p w14:paraId="46067AF0" w14:textId="6D0F4BDE" w:rsidR="005E57B2" w:rsidRDefault="005E57B2">
      <w:pPr>
        <w:rPr>
          <w:rFonts w:ascii="Roboto Light" w:eastAsia="Calibri" w:hAnsi="Roboto Light" w:cs="Times New Roman"/>
          <w:b/>
          <w:sz w:val="20"/>
          <w:szCs w:val="20"/>
        </w:rPr>
      </w:pPr>
      <w:r>
        <w:rPr>
          <w:rFonts w:ascii="Roboto Light" w:eastAsia="Calibri" w:hAnsi="Roboto Light" w:cs="Times New Roman"/>
          <w:b/>
          <w:sz w:val="20"/>
          <w:szCs w:val="20"/>
        </w:rPr>
        <w:br w:type="page"/>
      </w:r>
    </w:p>
    <w:p w14:paraId="4BF655F5" w14:textId="77777777" w:rsidR="0076390A" w:rsidRPr="00D14029" w:rsidRDefault="0076390A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05000952" w14:textId="77777777" w:rsidR="000E1FAF" w:rsidRPr="008D2646" w:rsidRDefault="000E1FAF" w:rsidP="008D2646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8D2646">
        <w:rPr>
          <w:rFonts w:ascii="Roboto" w:eastAsia="Calibri" w:hAnsi="Roboto" w:cs="Times New Roman"/>
          <w:b/>
          <w:sz w:val="20"/>
          <w:szCs w:val="20"/>
        </w:rPr>
        <w:t>Informacje poufne</w:t>
      </w:r>
    </w:p>
    <w:p w14:paraId="6D72464F" w14:textId="77777777" w:rsidR="000E1FAF" w:rsidRPr="000E1FAF" w:rsidRDefault="000E1FAF" w:rsidP="008D264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40040E3" w14:textId="21F4DFB6" w:rsidR="000E1FAF" w:rsidRPr="000E1FAF" w:rsidRDefault="000E1FAF" w:rsidP="00CA5C6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Strony Umowy są zobowiązane do utrzymywania w tajemnicy wszelkich danych i informacji, jakie uzyskały w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związku z realizacją Umowy bez względu na sposób i formę ich utrwalenia i przekazywania, zgodnie z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obowiązującymi przepisami prawa, a w szczególności w zakresie danych osobowych i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tajemnicy ubezpieczeniowej, z zastrzeżeniem postanowień ustawy z dnia 6 września 2001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r. o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dostępie do informacji publicznej.</w:t>
      </w:r>
    </w:p>
    <w:p w14:paraId="4556A46A" w14:textId="6DF86388" w:rsidR="00D56AD1" w:rsidRDefault="00D56AD1">
      <w:pPr>
        <w:rPr>
          <w:rFonts w:ascii="Roboto" w:eastAsia="Calibri" w:hAnsi="Roboto" w:cs="Times New Roman"/>
          <w:b/>
          <w:sz w:val="20"/>
          <w:szCs w:val="20"/>
        </w:rPr>
      </w:pPr>
    </w:p>
    <w:p w14:paraId="18368558" w14:textId="5B435E88" w:rsidR="000E1FAF" w:rsidRPr="0076390A" w:rsidRDefault="000E1FA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7EA649A5" w14:textId="77777777" w:rsidR="000E1FAF" w:rsidRPr="00CA5C65" w:rsidRDefault="000E1FAF" w:rsidP="00CA5C6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CA5C65">
        <w:rPr>
          <w:rFonts w:ascii="Roboto" w:eastAsia="Calibri" w:hAnsi="Roboto" w:cs="Times New Roman"/>
          <w:b/>
          <w:sz w:val="20"/>
          <w:szCs w:val="20"/>
        </w:rPr>
        <w:t>Rozstrzyganie sporów</w:t>
      </w:r>
    </w:p>
    <w:p w14:paraId="4C64467C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3DF0F384" w14:textId="77777777" w:rsidR="000E1FAF" w:rsidRPr="000E1FAF" w:rsidRDefault="000E1FAF" w:rsidP="008312FC">
      <w:pPr>
        <w:numPr>
          <w:ilvl w:val="0"/>
          <w:numId w:val="1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Wszelkie sprawy sporne wynikłe na tle realizacji Umowy strony będą starały się rozstrzygać polubownie. </w:t>
      </w:r>
    </w:p>
    <w:p w14:paraId="5FBADB14" w14:textId="77777777" w:rsidR="000E1FAF" w:rsidRPr="000E1FAF" w:rsidRDefault="000E1FAF" w:rsidP="00CA5C6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E737D16" w14:textId="77777777" w:rsidR="000E1FAF" w:rsidRPr="000E1FAF" w:rsidRDefault="000E1FAF" w:rsidP="008312FC">
      <w:pPr>
        <w:numPr>
          <w:ilvl w:val="0"/>
          <w:numId w:val="1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Powództwo o roszczenia wynikające z umowy ubezpieczenia wskazanej w pkt. 1 może zostać wytoczone według przepisów o właściwości ogólnej albo przed sąd właściwy dla miejsca zamieszkania lub siedziby Zamawiającego lub uprawnionego z Umowy Ubezpieczenia, jak również przed sąd spadkobierców Zamawiającego lub uprawnionego z Umowy Ubezpieczenia</w:t>
      </w:r>
    </w:p>
    <w:p w14:paraId="42760A75" w14:textId="279FCF7E" w:rsid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457C14E7" w14:textId="7F5FF4E3" w:rsidR="000E1FAF" w:rsidRPr="0076390A" w:rsidRDefault="000E1FA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443AB90F" w14:textId="77777777" w:rsidR="000E1FAF" w:rsidRPr="00A3793D" w:rsidRDefault="000E1FAF" w:rsidP="00A3793D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A3793D">
        <w:rPr>
          <w:rFonts w:ascii="Roboto" w:eastAsia="Calibri" w:hAnsi="Roboto" w:cs="Times New Roman"/>
          <w:b/>
          <w:sz w:val="20"/>
          <w:szCs w:val="20"/>
        </w:rPr>
        <w:t>Postanowienia końcowe</w:t>
      </w:r>
    </w:p>
    <w:p w14:paraId="1BDA57C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3BC1D66" w14:textId="77777777" w:rsidR="001F6F49" w:rsidRDefault="001F6F49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Umowa podlega prawu polskiemu.</w:t>
      </w:r>
    </w:p>
    <w:p w14:paraId="1E59A962" w14:textId="77777777" w:rsidR="001F6F49" w:rsidRDefault="001F6F49" w:rsidP="001F6F49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2674E22" w14:textId="7AD57EC1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sprawach nieuregulowanych niniejszą Umową</w:t>
      </w:r>
      <w:r w:rsidR="00A3793D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>mają zastosowanie odpowiednie przepisy ustawy z</w:t>
      </w:r>
      <w:r w:rsidR="00A3793D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dnia 23 kwietnia 1964 r. Kodeks cywilny, w tym w szczególności przepisy dotyczące umów ubezpieczenia (tytuł XXVII kodeksu cywilnego), Ustawy z dnia 11 września 2015 r. o działalności ubezpieczeniowej i reasekuracyjnej, Ustawy z dnia 15 grudnia 2017 r. o dystrybucji </w:t>
      </w:r>
      <w:r w:rsidR="00D56AD1" w:rsidRPr="000E1FAF">
        <w:rPr>
          <w:rFonts w:ascii="Roboto Light" w:eastAsia="Calibri" w:hAnsi="Roboto Light" w:cs="Times New Roman"/>
          <w:sz w:val="20"/>
          <w:szCs w:val="20"/>
        </w:rPr>
        <w:t>ubezpieczeń oraz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Prawo zamówień publicznych, a </w:t>
      </w:r>
      <w:r w:rsidR="00D56AD1" w:rsidRPr="000E1FAF">
        <w:rPr>
          <w:rFonts w:ascii="Roboto Light" w:eastAsia="Calibri" w:hAnsi="Roboto Light" w:cs="Times New Roman"/>
          <w:sz w:val="20"/>
          <w:szCs w:val="20"/>
        </w:rPr>
        <w:t>także dokumentacja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niniejszego postępowania o udzielenie zamówienia publicznego.</w:t>
      </w:r>
    </w:p>
    <w:p w14:paraId="702D2F16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745CCD" w14:textId="77777777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Wszelkie zmiany Umowy wymagają formy pisemnej pod rygorem nieważności.</w:t>
      </w:r>
    </w:p>
    <w:p w14:paraId="5B18D70C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2FED880" w14:textId="62C8FF4A" w:rsid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Umowa została sporządzona </w:t>
      </w:r>
      <w:r w:rsidRPr="005E57B2">
        <w:rPr>
          <w:rFonts w:ascii="Roboto Light" w:eastAsia="Calibri" w:hAnsi="Roboto Light" w:cs="Times New Roman"/>
          <w:sz w:val="20"/>
          <w:szCs w:val="20"/>
        </w:rPr>
        <w:t xml:space="preserve">w </w:t>
      </w:r>
      <w:r w:rsidR="00587332" w:rsidRPr="005E57B2">
        <w:rPr>
          <w:rFonts w:ascii="Roboto Light" w:eastAsia="Calibri" w:hAnsi="Roboto Light" w:cs="Times New Roman"/>
          <w:sz w:val="20"/>
          <w:szCs w:val="20"/>
        </w:rPr>
        <w:t xml:space="preserve">trzech </w:t>
      </w:r>
      <w:r w:rsidRPr="005E57B2">
        <w:rPr>
          <w:rFonts w:ascii="Roboto Light" w:eastAsia="Calibri" w:hAnsi="Roboto Light" w:cs="Times New Roman"/>
          <w:sz w:val="20"/>
          <w:szCs w:val="20"/>
        </w:rPr>
        <w:t xml:space="preserve">jednobrzmiących egzemplarzach, </w:t>
      </w:r>
      <w:r w:rsidR="00470053" w:rsidRPr="005E57B2">
        <w:rPr>
          <w:rFonts w:ascii="Roboto Light" w:eastAsia="Calibri" w:hAnsi="Roboto Light" w:cs="Times New Roman"/>
          <w:sz w:val="20"/>
          <w:szCs w:val="20"/>
        </w:rPr>
        <w:t>z czego dwa dla Zamawiającego oraz jeden dla Wykonawcy.</w:t>
      </w:r>
      <w:r w:rsidR="00470053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4ED6DDB5" w14:textId="77777777" w:rsidR="003073EE" w:rsidRDefault="003073EE" w:rsidP="003073EE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01572E0D" w14:textId="2975F3A9" w:rsidR="00F45B4A" w:rsidRPr="004C5DFA" w:rsidRDefault="00F45B4A" w:rsidP="003073EE">
      <w:pPr>
        <w:spacing w:line="276" w:lineRule="auto"/>
        <w:ind w:left="720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4C5DFA">
        <w:rPr>
          <w:rFonts w:ascii="Roboto Light" w:eastAsia="Calibri" w:hAnsi="Roboto Light" w:cs="Times New Roman"/>
          <w:color w:val="FF0000"/>
          <w:sz w:val="20"/>
          <w:szCs w:val="20"/>
        </w:rPr>
        <w:t>lub</w:t>
      </w:r>
    </w:p>
    <w:p w14:paraId="320565EE" w14:textId="16A6D1D0" w:rsidR="00F45B4A" w:rsidRPr="004C5DFA" w:rsidRDefault="00D601A6" w:rsidP="00F45B4A">
      <w:pPr>
        <w:spacing w:line="276" w:lineRule="auto"/>
        <w:ind w:left="720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4C5DFA">
        <w:rPr>
          <w:rFonts w:ascii="Roboto Light" w:eastAsia="Calibri" w:hAnsi="Roboto Light" w:cs="Times New Roman"/>
          <w:color w:val="FF0000"/>
          <w:sz w:val="20"/>
          <w:szCs w:val="20"/>
        </w:rPr>
        <w:t>Umowę zawarto w formie elektronicznej</w:t>
      </w:r>
      <w:r w:rsidR="00F45B4A" w:rsidRPr="004C5DFA">
        <w:rPr>
          <w:rFonts w:ascii="Roboto Light" w:eastAsia="Calibri" w:hAnsi="Roboto Light" w:cs="Times New Roman"/>
          <w:color w:val="FF0000"/>
          <w:sz w:val="20"/>
          <w:szCs w:val="20"/>
        </w:rPr>
        <w:t>, równoważnej z formą pisemną. Data zawarcia Umowy jest tożsama z datą złożenia ostatniego wymaganego elektronicznego podpisu kwalifikowanego.</w:t>
      </w:r>
    </w:p>
    <w:p w14:paraId="65C48AFA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01488EA" w14:textId="77777777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Integralną części niniejszej umowy stanowią załączniki:</w:t>
      </w:r>
    </w:p>
    <w:p w14:paraId="337A3CD8" w14:textId="77777777" w:rsidR="00F97D0E" w:rsidRDefault="000E1FAF" w:rsidP="008312FC">
      <w:pPr>
        <w:pStyle w:val="Akapitzlist"/>
        <w:numPr>
          <w:ilvl w:val="0"/>
          <w:numId w:val="39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97D0E">
        <w:rPr>
          <w:rFonts w:ascii="Roboto Light" w:eastAsia="Calibri" w:hAnsi="Roboto Light" w:cs="Times New Roman"/>
          <w:sz w:val="20"/>
          <w:szCs w:val="20"/>
        </w:rPr>
        <w:t>Załącznik nr 1 - polisy lub inne dokumenty ubezpieczenia,</w:t>
      </w:r>
    </w:p>
    <w:p w14:paraId="0071947B" w14:textId="4C6C8997" w:rsidR="00F97D0E" w:rsidRDefault="000E1FAF" w:rsidP="008312FC">
      <w:pPr>
        <w:pStyle w:val="Akapitzlist"/>
        <w:numPr>
          <w:ilvl w:val="0"/>
          <w:numId w:val="39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97D0E">
        <w:rPr>
          <w:rFonts w:ascii="Roboto Light" w:eastAsia="Calibri" w:hAnsi="Roboto Light" w:cs="Times New Roman"/>
          <w:sz w:val="20"/>
          <w:szCs w:val="20"/>
        </w:rPr>
        <w:t>Załącznik nr 2 - Ogólne Warunki Ubezpieczenia</w:t>
      </w:r>
      <w:r w:rsidR="008312FC">
        <w:rPr>
          <w:rFonts w:ascii="Roboto Light" w:eastAsia="Calibri" w:hAnsi="Roboto Light" w:cs="Times New Roman"/>
          <w:sz w:val="20"/>
          <w:szCs w:val="20"/>
        </w:rPr>
        <w:t>.</w:t>
      </w:r>
    </w:p>
    <w:p w14:paraId="6B92A956" w14:textId="77777777" w:rsidR="00C40EF2" w:rsidRDefault="00C40EF2" w:rsidP="00C40EF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678601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95B62DA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01EC1992" w14:textId="1B47193F" w:rsidR="000E1FAF" w:rsidRPr="000E1FAF" w:rsidRDefault="000E1FAF" w:rsidP="00A3793D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</w:t>
      </w:r>
      <w:r w:rsidR="00D2542D">
        <w:rPr>
          <w:rFonts w:ascii="Roboto Light" w:eastAsia="Calibri" w:hAnsi="Roboto Light" w:cs="Times New Roman"/>
          <w:sz w:val="20"/>
          <w:szCs w:val="20"/>
        </w:rPr>
        <w:t>……………….</w:t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  <w:t>………………………………………………………………………………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             </w:t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</w:p>
    <w:p w14:paraId="599D9762" w14:textId="2EA62D89" w:rsidR="000E1FAF" w:rsidRPr="000E1FAF" w:rsidRDefault="000E1FAF" w:rsidP="00A3793D">
      <w:pPr>
        <w:spacing w:line="276" w:lineRule="auto"/>
        <w:rPr>
          <w:rFonts w:ascii="Roboto Light" w:eastAsia="Calibri" w:hAnsi="Roboto Light" w:cs="Times New Roman"/>
          <w:i/>
          <w:sz w:val="20"/>
          <w:szCs w:val="20"/>
        </w:rPr>
      </w:pPr>
      <w:r w:rsidRPr="000E1FAF">
        <w:rPr>
          <w:rFonts w:ascii="Roboto Light" w:eastAsia="Calibri" w:hAnsi="Roboto Light" w:cs="Times New Roman"/>
          <w:i/>
          <w:sz w:val="20"/>
          <w:szCs w:val="20"/>
        </w:rPr>
        <w:t xml:space="preserve">Podpis Zamawiającego </w:t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  <w:t>Podpis osoby (osób)</w:t>
      </w:r>
    </w:p>
    <w:p w14:paraId="0DC55DED" w14:textId="77777777" w:rsidR="000E1FAF" w:rsidRPr="000E1FAF" w:rsidRDefault="000E1FAF" w:rsidP="00D2542D">
      <w:pPr>
        <w:spacing w:line="276" w:lineRule="auto"/>
        <w:ind w:left="5664"/>
        <w:rPr>
          <w:rFonts w:ascii="Roboto Light" w:eastAsia="Calibri" w:hAnsi="Roboto Light" w:cs="Times New Roman"/>
          <w:i/>
          <w:sz w:val="20"/>
          <w:szCs w:val="20"/>
        </w:rPr>
      </w:pPr>
      <w:r w:rsidRPr="000E1FAF">
        <w:rPr>
          <w:rFonts w:ascii="Roboto Light" w:eastAsia="Calibri" w:hAnsi="Roboto Light" w:cs="Times New Roman"/>
          <w:i/>
          <w:sz w:val="20"/>
          <w:szCs w:val="20"/>
        </w:rPr>
        <w:t>uprawnionej(</w:t>
      </w:r>
      <w:proofErr w:type="spellStart"/>
      <w:r w:rsidRPr="000E1FAF">
        <w:rPr>
          <w:rFonts w:ascii="Roboto Light" w:eastAsia="Calibri" w:hAnsi="Roboto Light" w:cs="Times New Roman"/>
          <w:i/>
          <w:sz w:val="20"/>
          <w:szCs w:val="20"/>
        </w:rPr>
        <w:t>ych</w:t>
      </w:r>
      <w:proofErr w:type="spellEnd"/>
      <w:r w:rsidRPr="000E1FAF">
        <w:rPr>
          <w:rFonts w:ascii="Roboto Light" w:eastAsia="Calibri" w:hAnsi="Roboto Light" w:cs="Times New Roman"/>
          <w:i/>
          <w:sz w:val="20"/>
          <w:szCs w:val="20"/>
        </w:rPr>
        <w:t>) do reprezentowania Wykonawcy</w:t>
      </w:r>
    </w:p>
    <w:p w14:paraId="01B4338B" w14:textId="77777777" w:rsidR="00980AEF" w:rsidRDefault="00980AEF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sectPr w:rsidR="00980AEF" w:rsidSect="003F6C6B">
      <w:headerReference w:type="default" r:id="rId10"/>
      <w:footerReference w:type="default" r:id="rId11"/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C9CF" w14:textId="77777777" w:rsidR="002F3077" w:rsidRDefault="002F3077" w:rsidP="00D91E1E">
      <w:r>
        <w:separator/>
      </w:r>
    </w:p>
  </w:endnote>
  <w:endnote w:type="continuationSeparator" w:id="0">
    <w:p w14:paraId="739E7F5F" w14:textId="77777777" w:rsidR="002F3077" w:rsidRDefault="002F3077" w:rsidP="00D91E1E">
      <w:r>
        <w:continuationSeparator/>
      </w:r>
    </w:p>
  </w:endnote>
  <w:endnote w:type="continuationNotice" w:id="1">
    <w:p w14:paraId="06AED4C2" w14:textId="77777777" w:rsidR="002F3077" w:rsidRDefault="002F3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BC56F9" w14:textId="083AD20E" w:rsidR="009D6752" w:rsidRPr="00CE1AEA" w:rsidRDefault="009D6752" w:rsidP="009D6752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 w:rsidRPr="006C3BF7"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 w:rsidRPr="006C3BF7">
              <w:rPr>
                <w:rFonts w:ascii="Roboto Light" w:hAnsi="Roboto Light"/>
                <w:sz w:val="20"/>
                <w:szCs w:val="20"/>
              </w:rPr>
              <w:t xml:space="preserve"> z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8495" w14:textId="77777777" w:rsidR="002F3077" w:rsidRDefault="002F3077" w:rsidP="00D91E1E">
      <w:r>
        <w:separator/>
      </w:r>
    </w:p>
  </w:footnote>
  <w:footnote w:type="continuationSeparator" w:id="0">
    <w:p w14:paraId="1183B67F" w14:textId="77777777" w:rsidR="002F3077" w:rsidRDefault="002F3077" w:rsidP="00D91E1E">
      <w:r>
        <w:continuationSeparator/>
      </w:r>
    </w:p>
  </w:footnote>
  <w:footnote w:type="continuationNotice" w:id="1">
    <w:p w14:paraId="7634AB2D" w14:textId="77777777" w:rsidR="002F3077" w:rsidRDefault="002F30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928"/>
    <w:multiLevelType w:val="hybridMultilevel"/>
    <w:tmpl w:val="4B102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B0498"/>
    <w:multiLevelType w:val="hybridMultilevel"/>
    <w:tmpl w:val="C758E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6E34"/>
    <w:multiLevelType w:val="hybridMultilevel"/>
    <w:tmpl w:val="91DE5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D4A2D"/>
    <w:multiLevelType w:val="hybridMultilevel"/>
    <w:tmpl w:val="EBD84A44"/>
    <w:lvl w:ilvl="0" w:tplc="FFFFFFFF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95C36"/>
    <w:multiLevelType w:val="hybridMultilevel"/>
    <w:tmpl w:val="80E2DB74"/>
    <w:lvl w:ilvl="0" w:tplc="EEDE3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2776"/>
    <w:multiLevelType w:val="hybridMultilevel"/>
    <w:tmpl w:val="8C90EFDE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0B"/>
    <w:multiLevelType w:val="multilevel"/>
    <w:tmpl w:val="8BEC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486229"/>
    <w:multiLevelType w:val="hybridMultilevel"/>
    <w:tmpl w:val="4B10285A"/>
    <w:lvl w:ilvl="0" w:tplc="894CC100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112D3"/>
    <w:multiLevelType w:val="hybridMultilevel"/>
    <w:tmpl w:val="6568D8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A2A2A"/>
    <w:multiLevelType w:val="hybridMultilevel"/>
    <w:tmpl w:val="810E6D6A"/>
    <w:lvl w:ilvl="0" w:tplc="EE304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40BE4"/>
    <w:multiLevelType w:val="hybridMultilevel"/>
    <w:tmpl w:val="07E8B0C4"/>
    <w:lvl w:ilvl="0" w:tplc="FF3C3A16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83664"/>
    <w:multiLevelType w:val="hybridMultilevel"/>
    <w:tmpl w:val="CDCC8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80464"/>
    <w:multiLevelType w:val="hybridMultilevel"/>
    <w:tmpl w:val="2BF25056"/>
    <w:lvl w:ilvl="0" w:tplc="4BB6F04A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F066DB9"/>
    <w:multiLevelType w:val="hybridMultilevel"/>
    <w:tmpl w:val="2F483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E78D0"/>
    <w:multiLevelType w:val="hybridMultilevel"/>
    <w:tmpl w:val="B3DEC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65A09"/>
    <w:multiLevelType w:val="multilevel"/>
    <w:tmpl w:val="2DBC1186"/>
    <w:lvl w:ilvl="0">
      <w:start w:val="1"/>
      <w:numFmt w:val="decimal"/>
      <w:pStyle w:val="SWZPIB"/>
      <w:lvlText w:val="%1."/>
      <w:lvlJc w:val="left"/>
      <w:pPr>
        <w:ind w:left="928" w:hanging="360"/>
      </w:pPr>
      <w:rPr>
        <w:rFonts w:ascii="Roboto" w:hAnsi="Roboto" w:hint="default"/>
        <w:b/>
        <w:i w:val="0"/>
        <w:color w:val="013478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Roboto Light" w:hAnsi="Roboto Light" w:hint="default"/>
        <w:b w:val="0"/>
        <w:i w:val="0"/>
        <w:color w:val="auto"/>
        <w:sz w:val="20"/>
        <w:szCs w:val="20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5875B2A"/>
    <w:multiLevelType w:val="hybridMultilevel"/>
    <w:tmpl w:val="6352BA1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9265375"/>
    <w:multiLevelType w:val="hybridMultilevel"/>
    <w:tmpl w:val="0E52A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696846C8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1D3772"/>
    <w:multiLevelType w:val="hybridMultilevel"/>
    <w:tmpl w:val="FEF6CA22"/>
    <w:lvl w:ilvl="0" w:tplc="191807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502357"/>
    <w:multiLevelType w:val="hybridMultilevel"/>
    <w:tmpl w:val="DCB489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A5F6B"/>
    <w:multiLevelType w:val="hybridMultilevel"/>
    <w:tmpl w:val="2E3C128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5F4426"/>
    <w:multiLevelType w:val="hybridMultilevel"/>
    <w:tmpl w:val="56767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360DD"/>
    <w:multiLevelType w:val="hybridMultilevel"/>
    <w:tmpl w:val="6EC0161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5B76947"/>
    <w:multiLevelType w:val="hybridMultilevel"/>
    <w:tmpl w:val="5EB8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E1BBD0"/>
    <w:multiLevelType w:val="hybridMultilevel"/>
    <w:tmpl w:val="E4E0E392"/>
    <w:lvl w:ilvl="0" w:tplc="0F5EF694">
      <w:start w:val="1"/>
      <w:numFmt w:val="decimal"/>
      <w:lvlText w:val="%1."/>
      <w:lvlJc w:val="left"/>
      <w:pPr>
        <w:ind w:left="720" w:hanging="360"/>
      </w:pPr>
    </w:lvl>
    <w:lvl w:ilvl="1" w:tplc="42BEDFF6">
      <w:start w:val="1"/>
      <w:numFmt w:val="lowerLetter"/>
      <w:lvlText w:val="%2."/>
      <w:lvlJc w:val="left"/>
      <w:pPr>
        <w:ind w:left="1440" w:hanging="360"/>
      </w:pPr>
    </w:lvl>
    <w:lvl w:ilvl="2" w:tplc="8878FC70">
      <w:start w:val="1"/>
      <w:numFmt w:val="lowerRoman"/>
      <w:lvlText w:val="%3."/>
      <w:lvlJc w:val="right"/>
      <w:pPr>
        <w:ind w:left="2160" w:hanging="180"/>
      </w:pPr>
    </w:lvl>
    <w:lvl w:ilvl="3" w:tplc="EE049440">
      <w:start w:val="1"/>
      <w:numFmt w:val="decimal"/>
      <w:lvlText w:val="%4."/>
      <w:lvlJc w:val="left"/>
      <w:pPr>
        <w:ind w:left="2880" w:hanging="360"/>
      </w:pPr>
    </w:lvl>
    <w:lvl w:ilvl="4" w:tplc="E5DA996C">
      <w:start w:val="1"/>
      <w:numFmt w:val="lowerLetter"/>
      <w:lvlText w:val="%5."/>
      <w:lvlJc w:val="left"/>
      <w:pPr>
        <w:ind w:left="3600" w:hanging="360"/>
      </w:pPr>
    </w:lvl>
    <w:lvl w:ilvl="5" w:tplc="30A222CE">
      <w:start w:val="1"/>
      <w:numFmt w:val="lowerRoman"/>
      <w:lvlText w:val="%6."/>
      <w:lvlJc w:val="right"/>
      <w:pPr>
        <w:ind w:left="4320" w:hanging="180"/>
      </w:pPr>
    </w:lvl>
    <w:lvl w:ilvl="6" w:tplc="A73E6036">
      <w:start w:val="1"/>
      <w:numFmt w:val="decimal"/>
      <w:lvlText w:val="%7."/>
      <w:lvlJc w:val="left"/>
      <w:pPr>
        <w:ind w:left="5040" w:hanging="360"/>
      </w:pPr>
    </w:lvl>
    <w:lvl w:ilvl="7" w:tplc="75301EAC">
      <w:start w:val="1"/>
      <w:numFmt w:val="lowerLetter"/>
      <w:lvlText w:val="%8."/>
      <w:lvlJc w:val="left"/>
      <w:pPr>
        <w:ind w:left="5760" w:hanging="360"/>
      </w:pPr>
    </w:lvl>
    <w:lvl w:ilvl="8" w:tplc="082CDA3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C537D"/>
    <w:multiLevelType w:val="hybridMultilevel"/>
    <w:tmpl w:val="7D105AF0"/>
    <w:lvl w:ilvl="0" w:tplc="1FE28F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C7FA7"/>
    <w:multiLevelType w:val="hybridMultilevel"/>
    <w:tmpl w:val="C92C31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63494"/>
    <w:multiLevelType w:val="hybridMultilevel"/>
    <w:tmpl w:val="A72CC9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C78DB"/>
    <w:multiLevelType w:val="hybridMultilevel"/>
    <w:tmpl w:val="DCE49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C5A05"/>
    <w:multiLevelType w:val="hybridMultilevel"/>
    <w:tmpl w:val="88441A3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32A2E51"/>
    <w:multiLevelType w:val="hybridMultilevel"/>
    <w:tmpl w:val="43E4FBD2"/>
    <w:lvl w:ilvl="0" w:tplc="3426198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154FF"/>
    <w:multiLevelType w:val="hybridMultilevel"/>
    <w:tmpl w:val="8842F0FC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F02F0C"/>
    <w:multiLevelType w:val="hybridMultilevel"/>
    <w:tmpl w:val="C4F21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6A2984"/>
    <w:multiLevelType w:val="hybridMultilevel"/>
    <w:tmpl w:val="F106F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61A9E"/>
    <w:multiLevelType w:val="hybridMultilevel"/>
    <w:tmpl w:val="A6F0EB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DBC31F6"/>
    <w:multiLevelType w:val="hybridMultilevel"/>
    <w:tmpl w:val="C758E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AA4A21"/>
    <w:multiLevelType w:val="hybridMultilevel"/>
    <w:tmpl w:val="CD7E08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1F350E"/>
    <w:multiLevelType w:val="hybridMultilevel"/>
    <w:tmpl w:val="18C474D2"/>
    <w:lvl w:ilvl="0" w:tplc="FFFFFFFF">
      <w:start w:val="1"/>
      <w:numFmt w:val="decimal"/>
      <w:lvlText w:val="§ %1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A2627"/>
    <w:multiLevelType w:val="hybridMultilevel"/>
    <w:tmpl w:val="A678B6CE"/>
    <w:lvl w:ilvl="0" w:tplc="72DCC2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F4F73"/>
    <w:multiLevelType w:val="hybridMultilevel"/>
    <w:tmpl w:val="A74205A6"/>
    <w:lvl w:ilvl="0" w:tplc="04150011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0" w15:restartNumberingAfterBreak="0">
    <w:nsid w:val="67B83B15"/>
    <w:multiLevelType w:val="hybridMultilevel"/>
    <w:tmpl w:val="FB86F56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2C020F"/>
    <w:multiLevelType w:val="multilevel"/>
    <w:tmpl w:val="0AB64CE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2" w15:restartNumberingAfterBreak="0">
    <w:nsid w:val="6E9216D8"/>
    <w:multiLevelType w:val="hybridMultilevel"/>
    <w:tmpl w:val="42F4D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554A0"/>
    <w:multiLevelType w:val="hybridMultilevel"/>
    <w:tmpl w:val="C758E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D43D5"/>
    <w:multiLevelType w:val="hybridMultilevel"/>
    <w:tmpl w:val="98384ACE"/>
    <w:lvl w:ilvl="0" w:tplc="F9E0CBB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4BE64D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3CE641B"/>
    <w:multiLevelType w:val="hybridMultilevel"/>
    <w:tmpl w:val="77FC6CFA"/>
    <w:lvl w:ilvl="0" w:tplc="B86EDA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F9306C"/>
    <w:multiLevelType w:val="hybridMultilevel"/>
    <w:tmpl w:val="C758E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B1E30"/>
    <w:multiLevelType w:val="hybridMultilevel"/>
    <w:tmpl w:val="88DA9BAE"/>
    <w:lvl w:ilvl="0" w:tplc="D3E8E68C">
      <w:start w:val="1"/>
      <w:numFmt w:val="lowerLetter"/>
      <w:lvlText w:val="%1)"/>
      <w:lvlJc w:val="left"/>
      <w:pPr>
        <w:ind w:left="1080" w:hanging="360"/>
      </w:pPr>
      <w:rPr>
        <w:rFonts w:ascii="Roboto Light" w:hAnsi="Roboto Light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7119214">
    <w:abstractNumId w:val="19"/>
  </w:num>
  <w:num w:numId="2" w16cid:durableId="1861162121">
    <w:abstractNumId w:val="8"/>
  </w:num>
  <w:num w:numId="3" w16cid:durableId="611594190">
    <w:abstractNumId w:val="29"/>
  </w:num>
  <w:num w:numId="4" w16cid:durableId="984310995">
    <w:abstractNumId w:val="41"/>
  </w:num>
  <w:num w:numId="5" w16cid:durableId="1309440350">
    <w:abstractNumId w:val="32"/>
  </w:num>
  <w:num w:numId="6" w16cid:durableId="1566990272">
    <w:abstractNumId w:val="23"/>
  </w:num>
  <w:num w:numId="7" w16cid:durableId="2141148818">
    <w:abstractNumId w:val="39"/>
  </w:num>
  <w:num w:numId="8" w16cid:durableId="437599334">
    <w:abstractNumId w:val="13"/>
  </w:num>
  <w:num w:numId="9" w16cid:durableId="784540821">
    <w:abstractNumId w:val="30"/>
  </w:num>
  <w:num w:numId="10" w16cid:durableId="627735993">
    <w:abstractNumId w:val="11"/>
  </w:num>
  <w:num w:numId="11" w16cid:durableId="1565337367">
    <w:abstractNumId w:val="16"/>
  </w:num>
  <w:num w:numId="12" w16cid:durableId="1213882272">
    <w:abstractNumId w:val="7"/>
  </w:num>
  <w:num w:numId="13" w16cid:durableId="1353219877">
    <w:abstractNumId w:val="35"/>
  </w:num>
  <w:num w:numId="14" w16cid:durableId="1019282024">
    <w:abstractNumId w:val="12"/>
  </w:num>
  <w:num w:numId="15" w16cid:durableId="1923945973">
    <w:abstractNumId w:val="43"/>
  </w:num>
  <w:num w:numId="16" w16cid:durableId="637339715">
    <w:abstractNumId w:val="42"/>
  </w:num>
  <w:num w:numId="17" w16cid:durableId="1771505115">
    <w:abstractNumId w:val="45"/>
  </w:num>
  <w:num w:numId="18" w16cid:durableId="2086023809">
    <w:abstractNumId w:val="24"/>
  </w:num>
  <w:num w:numId="19" w16cid:durableId="1241718816">
    <w:abstractNumId w:val="46"/>
  </w:num>
  <w:num w:numId="20" w16cid:durableId="266423913">
    <w:abstractNumId w:val="34"/>
  </w:num>
  <w:num w:numId="21" w16cid:durableId="1085957194">
    <w:abstractNumId w:val="22"/>
  </w:num>
  <w:num w:numId="22" w16cid:durableId="319965665">
    <w:abstractNumId w:val="5"/>
  </w:num>
  <w:num w:numId="23" w16cid:durableId="25300980">
    <w:abstractNumId w:val="26"/>
  </w:num>
  <w:num w:numId="24" w16cid:durableId="802045513">
    <w:abstractNumId w:val="0"/>
  </w:num>
  <w:num w:numId="25" w16cid:durableId="157615983">
    <w:abstractNumId w:val="31"/>
  </w:num>
  <w:num w:numId="26" w16cid:durableId="922032136">
    <w:abstractNumId w:val="21"/>
  </w:num>
  <w:num w:numId="27" w16cid:durableId="426510682">
    <w:abstractNumId w:val="10"/>
  </w:num>
  <w:num w:numId="28" w16cid:durableId="1273055606">
    <w:abstractNumId w:val="9"/>
  </w:num>
  <w:num w:numId="29" w16cid:durableId="1456756164">
    <w:abstractNumId w:val="27"/>
  </w:num>
  <w:num w:numId="30" w16cid:durableId="1324509084">
    <w:abstractNumId w:val="25"/>
  </w:num>
  <w:num w:numId="31" w16cid:durableId="1773357519">
    <w:abstractNumId w:val="40"/>
  </w:num>
  <w:num w:numId="32" w16cid:durableId="14507886">
    <w:abstractNumId w:val="20"/>
  </w:num>
  <w:num w:numId="33" w16cid:durableId="1481117070">
    <w:abstractNumId w:val="36"/>
  </w:num>
  <w:num w:numId="34" w16cid:durableId="402677468">
    <w:abstractNumId w:val="14"/>
  </w:num>
  <w:num w:numId="35" w16cid:durableId="493571640">
    <w:abstractNumId w:val="4"/>
  </w:num>
  <w:num w:numId="36" w16cid:durableId="1178888778">
    <w:abstractNumId w:val="28"/>
  </w:num>
  <w:num w:numId="37" w16cid:durableId="1814444047">
    <w:abstractNumId w:val="33"/>
  </w:num>
  <w:num w:numId="38" w16cid:durableId="835458432">
    <w:abstractNumId w:val="18"/>
  </w:num>
  <w:num w:numId="39" w16cid:durableId="1313947092">
    <w:abstractNumId w:val="38"/>
  </w:num>
  <w:num w:numId="40" w16cid:durableId="1337926945">
    <w:abstractNumId w:val="44"/>
  </w:num>
  <w:num w:numId="41" w16cid:durableId="1645159940">
    <w:abstractNumId w:val="3"/>
  </w:num>
  <w:num w:numId="42" w16cid:durableId="361829914">
    <w:abstractNumId w:val="37"/>
  </w:num>
  <w:num w:numId="43" w16cid:durableId="2104450351">
    <w:abstractNumId w:val="6"/>
  </w:num>
  <w:num w:numId="44" w16cid:durableId="1674796009">
    <w:abstractNumId w:val="1"/>
  </w:num>
  <w:num w:numId="45" w16cid:durableId="1876847204">
    <w:abstractNumId w:val="17"/>
  </w:num>
  <w:num w:numId="46" w16cid:durableId="457725549">
    <w:abstractNumId w:val="47"/>
  </w:num>
  <w:num w:numId="47" w16cid:durableId="808714726">
    <w:abstractNumId w:val="2"/>
  </w:num>
  <w:num w:numId="48" w16cid:durableId="1530297693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00C74"/>
    <w:rsid w:val="0000557B"/>
    <w:rsid w:val="00017A99"/>
    <w:rsid w:val="000204CF"/>
    <w:rsid w:val="000242A6"/>
    <w:rsid w:val="0002468C"/>
    <w:rsid w:val="000272A0"/>
    <w:rsid w:val="00027D72"/>
    <w:rsid w:val="00030FD3"/>
    <w:rsid w:val="00033430"/>
    <w:rsid w:val="00042B61"/>
    <w:rsid w:val="00045123"/>
    <w:rsid w:val="00055BE8"/>
    <w:rsid w:val="00074A8D"/>
    <w:rsid w:val="0007679C"/>
    <w:rsid w:val="000842C8"/>
    <w:rsid w:val="00093C65"/>
    <w:rsid w:val="000A57BF"/>
    <w:rsid w:val="000A758F"/>
    <w:rsid w:val="000C172D"/>
    <w:rsid w:val="000D3E2E"/>
    <w:rsid w:val="000D50E8"/>
    <w:rsid w:val="000E1FAF"/>
    <w:rsid w:val="000E2044"/>
    <w:rsid w:val="000E6C54"/>
    <w:rsid w:val="000E712B"/>
    <w:rsid w:val="0010061E"/>
    <w:rsid w:val="001036BF"/>
    <w:rsid w:val="00106168"/>
    <w:rsid w:val="001071C8"/>
    <w:rsid w:val="001200CE"/>
    <w:rsid w:val="00131F03"/>
    <w:rsid w:val="0013376C"/>
    <w:rsid w:val="00135A9D"/>
    <w:rsid w:val="00135B28"/>
    <w:rsid w:val="00146F1E"/>
    <w:rsid w:val="00164885"/>
    <w:rsid w:val="00167F3E"/>
    <w:rsid w:val="00186025"/>
    <w:rsid w:val="00187769"/>
    <w:rsid w:val="001A40E2"/>
    <w:rsid w:val="001B3797"/>
    <w:rsid w:val="001B4036"/>
    <w:rsid w:val="001B5E31"/>
    <w:rsid w:val="001B6851"/>
    <w:rsid w:val="001B7EE2"/>
    <w:rsid w:val="001C10D3"/>
    <w:rsid w:val="001D49F3"/>
    <w:rsid w:val="001F0D1E"/>
    <w:rsid w:val="001F514D"/>
    <w:rsid w:val="001F6F49"/>
    <w:rsid w:val="001F7D73"/>
    <w:rsid w:val="002022D4"/>
    <w:rsid w:val="002102BE"/>
    <w:rsid w:val="00212D49"/>
    <w:rsid w:val="00223F6F"/>
    <w:rsid w:val="00225764"/>
    <w:rsid w:val="00225D56"/>
    <w:rsid w:val="0027041A"/>
    <w:rsid w:val="002746BD"/>
    <w:rsid w:val="002756C1"/>
    <w:rsid w:val="002813B1"/>
    <w:rsid w:val="00281DA5"/>
    <w:rsid w:val="00283320"/>
    <w:rsid w:val="00295C54"/>
    <w:rsid w:val="00296FCD"/>
    <w:rsid w:val="002A3B99"/>
    <w:rsid w:val="002A7245"/>
    <w:rsid w:val="002A7824"/>
    <w:rsid w:val="002D4613"/>
    <w:rsid w:val="002D7294"/>
    <w:rsid w:val="002E4042"/>
    <w:rsid w:val="002E7B05"/>
    <w:rsid w:val="002F2828"/>
    <w:rsid w:val="002F3077"/>
    <w:rsid w:val="002F31C9"/>
    <w:rsid w:val="002F387B"/>
    <w:rsid w:val="003037F0"/>
    <w:rsid w:val="003073EE"/>
    <w:rsid w:val="003107CD"/>
    <w:rsid w:val="00312979"/>
    <w:rsid w:val="00312D36"/>
    <w:rsid w:val="0031507C"/>
    <w:rsid w:val="003203A6"/>
    <w:rsid w:val="00326E6E"/>
    <w:rsid w:val="003313D1"/>
    <w:rsid w:val="00335BCE"/>
    <w:rsid w:val="003420E4"/>
    <w:rsid w:val="00343038"/>
    <w:rsid w:val="003430D1"/>
    <w:rsid w:val="0034369B"/>
    <w:rsid w:val="003470B2"/>
    <w:rsid w:val="0034744A"/>
    <w:rsid w:val="00353212"/>
    <w:rsid w:val="00361C9C"/>
    <w:rsid w:val="0036776C"/>
    <w:rsid w:val="00375E5A"/>
    <w:rsid w:val="0038403B"/>
    <w:rsid w:val="003906F0"/>
    <w:rsid w:val="0039180D"/>
    <w:rsid w:val="003953E7"/>
    <w:rsid w:val="00397DA7"/>
    <w:rsid w:val="003A1F86"/>
    <w:rsid w:val="003A39CA"/>
    <w:rsid w:val="003C5D37"/>
    <w:rsid w:val="003D4EE6"/>
    <w:rsid w:val="003E22CE"/>
    <w:rsid w:val="003E2C79"/>
    <w:rsid w:val="003F6C10"/>
    <w:rsid w:val="003F6C6B"/>
    <w:rsid w:val="0040538F"/>
    <w:rsid w:val="00410BD5"/>
    <w:rsid w:val="00414360"/>
    <w:rsid w:val="00422FC5"/>
    <w:rsid w:val="00465A0C"/>
    <w:rsid w:val="00470053"/>
    <w:rsid w:val="00473B3B"/>
    <w:rsid w:val="00483E05"/>
    <w:rsid w:val="00495AF6"/>
    <w:rsid w:val="00497E8C"/>
    <w:rsid w:val="004C5DFA"/>
    <w:rsid w:val="004C66B9"/>
    <w:rsid w:val="004D5B7D"/>
    <w:rsid w:val="004D6D6B"/>
    <w:rsid w:val="004D7AEB"/>
    <w:rsid w:val="004E501F"/>
    <w:rsid w:val="004E6D6A"/>
    <w:rsid w:val="004F1498"/>
    <w:rsid w:val="004F2C32"/>
    <w:rsid w:val="0050711A"/>
    <w:rsid w:val="005103A9"/>
    <w:rsid w:val="005250FC"/>
    <w:rsid w:val="0052786D"/>
    <w:rsid w:val="00537A0A"/>
    <w:rsid w:val="00563112"/>
    <w:rsid w:val="0056729D"/>
    <w:rsid w:val="00573E91"/>
    <w:rsid w:val="005818BB"/>
    <w:rsid w:val="00581C5C"/>
    <w:rsid w:val="00587332"/>
    <w:rsid w:val="00587A59"/>
    <w:rsid w:val="00594DE1"/>
    <w:rsid w:val="005A3376"/>
    <w:rsid w:val="005A6301"/>
    <w:rsid w:val="005B7DBB"/>
    <w:rsid w:val="005C1AEF"/>
    <w:rsid w:val="005E1B52"/>
    <w:rsid w:val="005E57B2"/>
    <w:rsid w:val="005F0710"/>
    <w:rsid w:val="00600049"/>
    <w:rsid w:val="00601B00"/>
    <w:rsid w:val="00605353"/>
    <w:rsid w:val="006117F6"/>
    <w:rsid w:val="00617FBA"/>
    <w:rsid w:val="00623724"/>
    <w:rsid w:val="00625CFD"/>
    <w:rsid w:val="006269E8"/>
    <w:rsid w:val="00627572"/>
    <w:rsid w:val="00633BD4"/>
    <w:rsid w:val="0065545E"/>
    <w:rsid w:val="006647DD"/>
    <w:rsid w:val="006744B9"/>
    <w:rsid w:val="006761E6"/>
    <w:rsid w:val="006A04C2"/>
    <w:rsid w:val="006A1D19"/>
    <w:rsid w:val="006A26E0"/>
    <w:rsid w:val="006A388A"/>
    <w:rsid w:val="006D0E71"/>
    <w:rsid w:val="006D63DA"/>
    <w:rsid w:val="006D6710"/>
    <w:rsid w:val="006E1F3F"/>
    <w:rsid w:val="006E32BA"/>
    <w:rsid w:val="006E34A7"/>
    <w:rsid w:val="006E505F"/>
    <w:rsid w:val="006E7540"/>
    <w:rsid w:val="006F4861"/>
    <w:rsid w:val="00700344"/>
    <w:rsid w:val="00713E9F"/>
    <w:rsid w:val="007145C0"/>
    <w:rsid w:val="00724B13"/>
    <w:rsid w:val="00726721"/>
    <w:rsid w:val="00730A17"/>
    <w:rsid w:val="00733EE0"/>
    <w:rsid w:val="00734FC4"/>
    <w:rsid w:val="00754153"/>
    <w:rsid w:val="00762C4C"/>
    <w:rsid w:val="0076390A"/>
    <w:rsid w:val="00766A2C"/>
    <w:rsid w:val="007776D8"/>
    <w:rsid w:val="00784F42"/>
    <w:rsid w:val="007A0B9C"/>
    <w:rsid w:val="007A7724"/>
    <w:rsid w:val="007B4046"/>
    <w:rsid w:val="007B4C8C"/>
    <w:rsid w:val="007B5543"/>
    <w:rsid w:val="007C0E9C"/>
    <w:rsid w:val="007C4D91"/>
    <w:rsid w:val="007C74CC"/>
    <w:rsid w:val="007C7C3F"/>
    <w:rsid w:val="007E035F"/>
    <w:rsid w:val="007E1BF3"/>
    <w:rsid w:val="007E5B08"/>
    <w:rsid w:val="007E627F"/>
    <w:rsid w:val="007F35E7"/>
    <w:rsid w:val="007F3E6B"/>
    <w:rsid w:val="008003D2"/>
    <w:rsid w:val="00803AF9"/>
    <w:rsid w:val="00813D90"/>
    <w:rsid w:val="00816DDB"/>
    <w:rsid w:val="00816E65"/>
    <w:rsid w:val="00817E23"/>
    <w:rsid w:val="008247A7"/>
    <w:rsid w:val="00826B3D"/>
    <w:rsid w:val="008312FC"/>
    <w:rsid w:val="0083687E"/>
    <w:rsid w:val="00837C80"/>
    <w:rsid w:val="00841962"/>
    <w:rsid w:val="00845DDF"/>
    <w:rsid w:val="008464F9"/>
    <w:rsid w:val="0086298F"/>
    <w:rsid w:val="00870940"/>
    <w:rsid w:val="00873520"/>
    <w:rsid w:val="00895939"/>
    <w:rsid w:val="00896819"/>
    <w:rsid w:val="008A1A77"/>
    <w:rsid w:val="008B5CD3"/>
    <w:rsid w:val="008C53C2"/>
    <w:rsid w:val="008C7C8A"/>
    <w:rsid w:val="008D2646"/>
    <w:rsid w:val="008E1106"/>
    <w:rsid w:val="008E79CE"/>
    <w:rsid w:val="008F349B"/>
    <w:rsid w:val="00912297"/>
    <w:rsid w:val="009376E0"/>
    <w:rsid w:val="00937B03"/>
    <w:rsid w:val="00942FCC"/>
    <w:rsid w:val="00945F51"/>
    <w:rsid w:val="00947A46"/>
    <w:rsid w:val="00962CFF"/>
    <w:rsid w:val="00966816"/>
    <w:rsid w:val="009728B8"/>
    <w:rsid w:val="00980AEF"/>
    <w:rsid w:val="00985E48"/>
    <w:rsid w:val="009940E1"/>
    <w:rsid w:val="0099592E"/>
    <w:rsid w:val="00996114"/>
    <w:rsid w:val="009B58EE"/>
    <w:rsid w:val="009B6C87"/>
    <w:rsid w:val="009D14DD"/>
    <w:rsid w:val="009D59AF"/>
    <w:rsid w:val="009D6752"/>
    <w:rsid w:val="009E1D23"/>
    <w:rsid w:val="009E763E"/>
    <w:rsid w:val="009F0E73"/>
    <w:rsid w:val="009F34B9"/>
    <w:rsid w:val="009F3E60"/>
    <w:rsid w:val="00A04E96"/>
    <w:rsid w:val="00A236AA"/>
    <w:rsid w:val="00A30855"/>
    <w:rsid w:val="00A3793D"/>
    <w:rsid w:val="00A379C2"/>
    <w:rsid w:val="00A431A0"/>
    <w:rsid w:val="00A456D2"/>
    <w:rsid w:val="00A53EBD"/>
    <w:rsid w:val="00A63932"/>
    <w:rsid w:val="00A84BC4"/>
    <w:rsid w:val="00A86D72"/>
    <w:rsid w:val="00AA7B69"/>
    <w:rsid w:val="00AB08BB"/>
    <w:rsid w:val="00AC1E0F"/>
    <w:rsid w:val="00AC2E3F"/>
    <w:rsid w:val="00AE0D9A"/>
    <w:rsid w:val="00AF1F77"/>
    <w:rsid w:val="00AF60E8"/>
    <w:rsid w:val="00AF7B93"/>
    <w:rsid w:val="00B0196E"/>
    <w:rsid w:val="00B141E6"/>
    <w:rsid w:val="00B15950"/>
    <w:rsid w:val="00B176F8"/>
    <w:rsid w:val="00B20DFC"/>
    <w:rsid w:val="00B30FA2"/>
    <w:rsid w:val="00B35AD9"/>
    <w:rsid w:val="00B36A3D"/>
    <w:rsid w:val="00B41B7F"/>
    <w:rsid w:val="00B45868"/>
    <w:rsid w:val="00B675BF"/>
    <w:rsid w:val="00B736A7"/>
    <w:rsid w:val="00B806B7"/>
    <w:rsid w:val="00B875C5"/>
    <w:rsid w:val="00B8795A"/>
    <w:rsid w:val="00BC170C"/>
    <w:rsid w:val="00BC28FF"/>
    <w:rsid w:val="00BC6067"/>
    <w:rsid w:val="00BD00CC"/>
    <w:rsid w:val="00BD5633"/>
    <w:rsid w:val="00BE77A0"/>
    <w:rsid w:val="00C01CEF"/>
    <w:rsid w:val="00C039DD"/>
    <w:rsid w:val="00C303C3"/>
    <w:rsid w:val="00C4015C"/>
    <w:rsid w:val="00C40EF2"/>
    <w:rsid w:val="00C41A97"/>
    <w:rsid w:val="00C42B2F"/>
    <w:rsid w:val="00C4562B"/>
    <w:rsid w:val="00C50E7C"/>
    <w:rsid w:val="00C529D2"/>
    <w:rsid w:val="00C71D26"/>
    <w:rsid w:val="00C8667A"/>
    <w:rsid w:val="00C867E2"/>
    <w:rsid w:val="00C91281"/>
    <w:rsid w:val="00C96E10"/>
    <w:rsid w:val="00CA2514"/>
    <w:rsid w:val="00CA5C65"/>
    <w:rsid w:val="00CB50F4"/>
    <w:rsid w:val="00CD1CB6"/>
    <w:rsid w:val="00CD3428"/>
    <w:rsid w:val="00CD5881"/>
    <w:rsid w:val="00CE4CA5"/>
    <w:rsid w:val="00CE5343"/>
    <w:rsid w:val="00CF33EB"/>
    <w:rsid w:val="00CF3666"/>
    <w:rsid w:val="00CF6168"/>
    <w:rsid w:val="00CF7902"/>
    <w:rsid w:val="00D04E61"/>
    <w:rsid w:val="00D06676"/>
    <w:rsid w:val="00D06F11"/>
    <w:rsid w:val="00D1028E"/>
    <w:rsid w:val="00D14029"/>
    <w:rsid w:val="00D23B21"/>
    <w:rsid w:val="00D2542D"/>
    <w:rsid w:val="00D26AFA"/>
    <w:rsid w:val="00D27A89"/>
    <w:rsid w:val="00D304D5"/>
    <w:rsid w:val="00D34C5A"/>
    <w:rsid w:val="00D3714E"/>
    <w:rsid w:val="00D454D2"/>
    <w:rsid w:val="00D56AD1"/>
    <w:rsid w:val="00D601A6"/>
    <w:rsid w:val="00D6305E"/>
    <w:rsid w:val="00D64A60"/>
    <w:rsid w:val="00D76604"/>
    <w:rsid w:val="00D80119"/>
    <w:rsid w:val="00D806A5"/>
    <w:rsid w:val="00D80B61"/>
    <w:rsid w:val="00D831F1"/>
    <w:rsid w:val="00D86217"/>
    <w:rsid w:val="00D91E1E"/>
    <w:rsid w:val="00D93E7C"/>
    <w:rsid w:val="00D95D50"/>
    <w:rsid w:val="00D97A81"/>
    <w:rsid w:val="00DA49BB"/>
    <w:rsid w:val="00DC0B15"/>
    <w:rsid w:val="00DD753F"/>
    <w:rsid w:val="00DE31A6"/>
    <w:rsid w:val="00DE35DC"/>
    <w:rsid w:val="00E02D1E"/>
    <w:rsid w:val="00E12EE1"/>
    <w:rsid w:val="00E21491"/>
    <w:rsid w:val="00E27C01"/>
    <w:rsid w:val="00E37EDD"/>
    <w:rsid w:val="00E431FD"/>
    <w:rsid w:val="00E606CE"/>
    <w:rsid w:val="00E61753"/>
    <w:rsid w:val="00E62F2B"/>
    <w:rsid w:val="00E72A84"/>
    <w:rsid w:val="00E7380C"/>
    <w:rsid w:val="00E7451E"/>
    <w:rsid w:val="00E76D2E"/>
    <w:rsid w:val="00E778B6"/>
    <w:rsid w:val="00E97895"/>
    <w:rsid w:val="00EA3D59"/>
    <w:rsid w:val="00EA4F5A"/>
    <w:rsid w:val="00EB42EF"/>
    <w:rsid w:val="00EC54ED"/>
    <w:rsid w:val="00ED2AC5"/>
    <w:rsid w:val="00EE0E39"/>
    <w:rsid w:val="00EF6F15"/>
    <w:rsid w:val="00F03FDF"/>
    <w:rsid w:val="00F159EF"/>
    <w:rsid w:val="00F26F81"/>
    <w:rsid w:val="00F27D0D"/>
    <w:rsid w:val="00F30CC9"/>
    <w:rsid w:val="00F37D45"/>
    <w:rsid w:val="00F42D2F"/>
    <w:rsid w:val="00F45B4A"/>
    <w:rsid w:val="00F466C8"/>
    <w:rsid w:val="00F56930"/>
    <w:rsid w:val="00F74825"/>
    <w:rsid w:val="00F76D9E"/>
    <w:rsid w:val="00F80D83"/>
    <w:rsid w:val="00F82283"/>
    <w:rsid w:val="00F9502D"/>
    <w:rsid w:val="00F97D0E"/>
    <w:rsid w:val="00FA595C"/>
    <w:rsid w:val="00FB26E4"/>
    <w:rsid w:val="00FC6C37"/>
    <w:rsid w:val="00FE07CA"/>
    <w:rsid w:val="00FE5ADC"/>
    <w:rsid w:val="00FE7701"/>
    <w:rsid w:val="00FF5115"/>
    <w:rsid w:val="0601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aliases w:val="wypunktowanie,L1,Numerowanie,Preambuła,CW_Lista,Akapit z listą5,T_SZ_List Paragraph,normalny tekst,Akapit z listą BS,Tytuł_procedury,Kolorowa lista — akcent 11,Wypunktowanie,lp1,List Paragraph2,lp11,List Paragraph,BulletC,Wyliczanie,Obiek"/>
    <w:basedOn w:val="Normalny"/>
    <w:link w:val="AkapitzlistZnak"/>
    <w:uiPriority w:val="34"/>
    <w:qFormat/>
    <w:rsid w:val="007C0E9C"/>
    <w:pPr>
      <w:ind w:left="720"/>
      <w:contextualSpacing/>
    </w:pPr>
  </w:style>
  <w:style w:type="table" w:styleId="Tabela-Siatka">
    <w:name w:val="Table Grid"/>
    <w:basedOn w:val="Standardowy"/>
    <w:uiPriority w:val="39"/>
    <w:rsid w:val="000E1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Preambuła Znak,CW_Lista Znak,Akapit z listą5 Znak,T_SZ_List Paragraph Znak,normalny tekst Znak,Akapit z listą BS Znak,Tytuł_procedury Znak,Kolorowa lista — akcent 11 Znak,Wypunktowanie Znak"/>
    <w:link w:val="Akapitzlist"/>
    <w:uiPriority w:val="34"/>
    <w:qFormat/>
    <w:locked/>
    <w:rsid w:val="00186025"/>
  </w:style>
  <w:style w:type="paragraph" w:customStyle="1" w:styleId="SWZPIB">
    <w:name w:val="SWZ_PIB"/>
    <w:basedOn w:val="Normalny"/>
    <w:autoRedefine/>
    <w:qFormat/>
    <w:rsid w:val="00625CFD"/>
    <w:pPr>
      <w:numPr>
        <w:numId w:val="48"/>
      </w:numPr>
      <w:outlineLvl w:val="0"/>
    </w:pPr>
    <w:rPr>
      <w:rFonts w:ascii="Roboto" w:hAnsi="Roboto"/>
      <w:b/>
      <w:color w:val="013478"/>
      <w:sz w:val="22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38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38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38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3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38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customXml/itemProps2.xml><?xml version="1.0" encoding="utf-8"?>
<ds:datastoreItem xmlns:ds="http://schemas.openxmlformats.org/officeDocument/2006/customXml" ds:itemID="{90F66971-A6DA-4D8C-BBB1-08121B860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4939</Words>
  <Characters>29636</Characters>
  <Application>Microsoft Office Word</Application>
  <DocSecurity>0</DocSecurity>
  <Lines>246</Lines>
  <Paragraphs>69</Paragraphs>
  <ScaleCrop>false</ScaleCrop>
  <Company/>
  <LinksUpToDate>false</LinksUpToDate>
  <CharactersWithSpaces>34506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8</cp:revision>
  <dcterms:created xsi:type="dcterms:W3CDTF">2026-04-14T13:09:00Z</dcterms:created>
  <dcterms:modified xsi:type="dcterms:W3CDTF">2026-04-16T09:39:00Z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c3b40dad-7249-48f8-b641-b7f2baafcdaf</vt:lpwstr>
  </property>
  <property fmtid="{D5CDD505-2E9C-101B-9397-08002B2CF9AE}" pid="4" name="MediaServiceImageTags">
    <vt:lpwstr/>
  </property>
</Properties>
</file>